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10201" w:type="dxa"/>
        <w:tblLook w:val="04A0" w:firstRow="1" w:lastRow="0" w:firstColumn="1" w:lastColumn="0" w:noHBand="0" w:noVBand="1"/>
      </w:tblPr>
      <w:tblGrid>
        <w:gridCol w:w="10201"/>
      </w:tblGrid>
      <w:tr w:rsidR="00B64E24" w:rsidRPr="007F2230" w14:paraId="7800D802" w14:textId="77777777" w:rsidTr="00B64E24">
        <w:tc>
          <w:tcPr>
            <w:tcW w:w="102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891C8A" w14:textId="1A5845C0" w:rsidR="00B64E24" w:rsidRPr="009F28F2" w:rsidRDefault="00B64E24" w:rsidP="009F28F2">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2189B4EE" w14:textId="77777777" w:rsidR="00B64E24" w:rsidRPr="007F2230" w:rsidRDefault="00B64E24" w:rsidP="00782EAD">
            <w:pPr>
              <w:spacing w:line="259" w:lineRule="auto"/>
              <w:jc w:val="center"/>
              <w:rPr>
                <w:rFonts w:ascii="Arial" w:hAnsi="Arial" w:cs="Arial"/>
                <w:szCs w:val="24"/>
              </w:rPr>
            </w:pPr>
          </w:p>
          <w:p w14:paraId="3AEEC29D" w14:textId="77777777" w:rsidR="00B64E24" w:rsidRPr="007F2230" w:rsidRDefault="00B64E24"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09C7961" w14:textId="77777777" w:rsidR="00B64E24" w:rsidRPr="007F2230" w:rsidRDefault="00B64E24"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B64E24" w:rsidRPr="007F2230" w:rsidRDefault="00B64E24"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B64E24" w:rsidRPr="007F2230" w:rsidRDefault="00B64E24"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194FC57C" w:rsidR="00B64E24" w:rsidRPr="007F2230" w:rsidRDefault="00B64E24"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p>
          <w:p w14:paraId="39A91EAB" w14:textId="7E72E889"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p>
          <w:p w14:paraId="280A5A31"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B64E24" w:rsidRPr="007F2230" w:rsidRDefault="00B64E24"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6D9B6B5E" w:rsidR="00B64E24" w:rsidRPr="007F2230" w:rsidRDefault="00B64E24"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C7D920"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BC1253C" w14:textId="46F4E31F" w:rsidR="00B64E24" w:rsidRPr="0075482F"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19E2D138" w14:textId="362BBCC0" w:rsidR="00B64E24" w:rsidRPr="0075482F"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301D8FB4" w14:textId="0B938A42"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p>
          <w:p w14:paraId="4E3A6911" w14:textId="666D5645"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p>
          <w:p w14:paraId="2B996343" w14:textId="111825C3"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p>
          <w:p w14:paraId="3681DE7A"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79D1D20F" w14:textId="3359A4E8" w:rsidR="00B64E24" w:rsidRPr="007F2230" w:rsidRDefault="00B64E24"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39FA3C6C"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6E982000" w14:textId="58904FFE"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2F0DD689"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5DF3953C"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B64E24" w:rsidRPr="007F2230" w:rsidRDefault="00B64E24"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B64E24" w:rsidRPr="007F2230" w:rsidRDefault="00B64E24"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AE5176D" w14:textId="5B51A38E"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r w:rsidRPr="007F2230">
              <w:rPr>
                <w:rFonts w:ascii="Arial" w:eastAsia="Arial" w:hAnsi="Arial" w:cs="Arial"/>
                <w:szCs w:val="24"/>
              </w:rPr>
              <w:br/>
              <w:t>1.2.3.</w:t>
            </w:r>
            <w:r w:rsidRPr="007F2230">
              <w:rPr>
                <w:rFonts w:ascii="Arial" w:eastAsia="Arial" w:hAnsi="Arial" w:cs="Arial"/>
                <w:szCs w:val="24"/>
              </w:rPr>
              <w:tab/>
              <w:t>Diena Sutartyje reiškia kalendorinę dieną.</w:t>
            </w:r>
          </w:p>
          <w:p w14:paraId="61C08411" w14:textId="64B109F1"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0D3E903" w14:textId="6BEC9AFD"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Pr="007F2230">
              <w:rPr>
                <w:rFonts w:ascii="Arial" w:eastAsia="Arial" w:hAnsi="Arial" w:cs="Arial"/>
                <w:szCs w:val="24"/>
              </w:rPr>
              <w:b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07227CB" w14:textId="3C9F064F"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Pr="007F2230">
              <w:rPr>
                <w:rFonts w:ascii="Arial" w:eastAsia="Arial" w:hAnsi="Arial" w:cs="Arial"/>
                <w:szCs w:val="24"/>
              </w:rPr>
              <w:b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2113685F"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A9C3280" w14:textId="4BAF1420" w:rsidR="00B64E24" w:rsidRPr="007F2230" w:rsidRDefault="00B64E24"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582D5BF"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B64E24" w:rsidRPr="007F2230" w:rsidRDefault="00B64E24"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7A93EF93" w14:textId="7B811520" w:rsidR="00B64E24" w:rsidRPr="007F2230" w:rsidRDefault="00B64E24" w:rsidP="00B64E24">
            <w:pPr>
              <w:widowControl w:val="0"/>
              <w:tabs>
                <w:tab w:val="left" w:pos="567"/>
                <w:tab w:val="left" w:pos="851"/>
                <w:tab w:val="left" w:pos="992"/>
                <w:tab w:val="left" w:pos="1134"/>
              </w:tabs>
              <w:spacing w:line="259" w:lineRule="auto"/>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p>
          <w:p w14:paraId="058C66FF" w14:textId="02107041" w:rsidR="00B64E24" w:rsidRPr="007F2230" w:rsidRDefault="00B64E24"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p>
          <w:p w14:paraId="7657EA53"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6F02D4D8"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F1AA8EA" w14:textId="77777777"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5AAC42E6"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p>
          <w:p w14:paraId="060B9143" w14:textId="16A3F768" w:rsidR="00B64E24" w:rsidRPr="007F2230" w:rsidRDefault="00B64E24"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4D07D7A" w14:textId="77777777" w:rsidR="00B64E24" w:rsidRPr="007F2230" w:rsidRDefault="00B64E24"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05C0B6C0" w14:textId="3D8F8F97" w:rsidR="00B64E24" w:rsidRPr="007F2230" w:rsidRDefault="00B64E24"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25C5B2D" w14:textId="0D982EC3" w:rsidR="00B64E24" w:rsidRDefault="00B64E24" w:rsidP="009F28F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lastRenderedPageBreak/>
              <w:t>3.</w:t>
            </w:r>
            <w:r w:rsidRPr="007F2230">
              <w:rPr>
                <w:rFonts w:ascii="Arial" w:eastAsia="Arial" w:hAnsi="Arial" w:cs="Arial"/>
                <w:b/>
                <w:caps/>
                <w:szCs w:val="24"/>
              </w:rPr>
              <w:tab/>
              <w:t>TIEKĖJAS ir kiti Sutarties vykdymui pasitelkiami asmenys</w:t>
            </w:r>
          </w:p>
          <w:p w14:paraId="2246B726" w14:textId="77777777" w:rsidR="009F28F2" w:rsidRPr="007F2230" w:rsidRDefault="009F28F2" w:rsidP="009F28F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p>
          <w:p w14:paraId="77456832" w14:textId="77777777" w:rsidR="00B64E24" w:rsidRPr="007F2230" w:rsidRDefault="00B64E24"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098B8192" w14:textId="77777777" w:rsidR="00B64E24" w:rsidRPr="007F2230" w:rsidRDefault="00B64E24"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9FFC78D" w14:textId="77777777" w:rsidR="009F28F2"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6BB67CCA" w14:textId="5505C913" w:rsidR="00B64E24" w:rsidRPr="00B64E24"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Arial" w:hAnsi="Arial" w:cs="Arial"/>
                <w:szCs w:val="24"/>
              </w:rPr>
              <w:br/>
              <w:t>3.1.1.1.</w:t>
            </w:r>
            <w:r w:rsidRPr="007F2230">
              <w:rPr>
                <w:rFonts w:ascii="Arial" w:eastAsia="Arial" w:hAnsi="Arial" w:cs="Arial"/>
                <w:szCs w:val="24"/>
              </w:rPr>
              <w:tab/>
              <w:t>turėtų teisę verstis ta veikla, kuri yra reikalinga Sutarčiai įvykdyti;</w:t>
            </w:r>
          </w:p>
          <w:p w14:paraId="32B69E3A" w14:textId="7ABE0512"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262B7050" w14:textId="22E0ECCA"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71385D18" w14:textId="77777777" w:rsidR="009F28F2"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7B0E5DFB"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 xml:space="preserve">3.1.1.5. </w:t>
            </w:r>
            <w:r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Pr="007F2230">
              <w:rPr>
                <w:rFonts w:ascii="Arial" w:hAnsi="Arial" w:cs="Arial"/>
                <w:szCs w:val="24"/>
              </w:rPr>
              <w:t>.</w:t>
            </w:r>
          </w:p>
          <w:p w14:paraId="1418D15C" w14:textId="21BE802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p>
          <w:p w14:paraId="17246A93"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291456DD"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E397A"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076DBD01" w14:textId="572BACDE"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p>
          <w:p w14:paraId="31EBB8DC" w14:textId="4193A547" w:rsidR="00B64E24" w:rsidRPr="0075482F" w:rsidRDefault="00B64E24"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1DFA5ED2" w14:textId="77777777" w:rsidR="009F28F2" w:rsidRDefault="00B64E24" w:rsidP="0075482F">
            <w:pPr>
              <w:widowControl w:val="0"/>
              <w:pBdr>
                <w:top w:val="nil"/>
                <w:left w:val="nil"/>
                <w:bottom w:val="nil"/>
                <w:right w:val="nil"/>
                <w:between w:val="nil"/>
              </w:pBdr>
              <w:spacing w:line="259" w:lineRule="auto"/>
              <w:jc w:val="both"/>
              <w:rPr>
                <w:rFonts w:ascii="Arial" w:hAnsi="Arial" w:cs="Arial"/>
                <w:color w:val="000000"/>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 xml:space="preserve">ne </w:t>
            </w:r>
            <w:r w:rsidRPr="007F2230">
              <w:rPr>
                <w:rFonts w:ascii="Arial" w:eastAsia="Cambria" w:hAnsi="Arial" w:cs="Arial"/>
                <w:color w:val="000000"/>
                <w:szCs w:val="24"/>
                <w:shd w:val="clear" w:color="auto" w:fill="FFFFFF"/>
              </w:rPr>
              <w:lastRenderedPageBreak/>
              <w:t>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F9CA0E7" w14:textId="16D5AA7E" w:rsidR="009F28F2" w:rsidRDefault="00B64E24" w:rsidP="0075482F">
            <w:pPr>
              <w:widowControl w:val="0"/>
              <w:pBdr>
                <w:top w:val="nil"/>
                <w:left w:val="nil"/>
                <w:bottom w:val="nil"/>
                <w:right w:val="nil"/>
                <w:between w:val="nil"/>
              </w:pBdr>
              <w:spacing w:line="259" w:lineRule="auto"/>
              <w:jc w:val="both"/>
              <w:rPr>
                <w:rFonts w:ascii="Arial" w:eastAsia="Cambria" w:hAnsi="Arial" w:cs="Arial"/>
                <w:color w:val="000000"/>
                <w:szCs w:val="24"/>
              </w:rPr>
            </w:pPr>
            <w:r w:rsidRPr="007F2230">
              <w:rPr>
                <w:rFonts w:ascii="Arial" w:eastAsia="Arial" w:hAnsi="Arial" w:cs="Arial"/>
                <w:szCs w:val="24"/>
              </w:rPr>
              <w:br/>
              <w:t>3.2.4.</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r w:rsidRPr="007F2230">
              <w:rPr>
                <w:rFonts w:ascii="Arial" w:eastAsia="Cambria" w:hAnsi="Arial" w:cs="Arial"/>
                <w:szCs w:val="24"/>
              </w:rPr>
              <w:br/>
              <w:t>3.2.5.</w:t>
            </w:r>
            <w:r w:rsidRPr="007F2230">
              <w:rPr>
                <w:rFonts w:ascii="Arial" w:hAnsi="Arial" w:cs="Arial"/>
                <w:szCs w:val="24"/>
              </w:rPr>
              <w:tab/>
            </w:r>
            <w:r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F2230">
              <w:rPr>
                <w:rFonts w:ascii="Arial" w:hAnsi="Arial" w:cs="Arial"/>
                <w:color w:val="000000"/>
                <w:szCs w:val="24"/>
              </w:rPr>
              <w:t>(jeigu buvo taikoma pirkimo dokumentuose)</w:t>
            </w:r>
            <w:r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31533172" w:rsidR="00B64E24" w:rsidRPr="0075482F" w:rsidRDefault="00B64E24" w:rsidP="0075482F">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br/>
              <w:t>3.2.6.</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5CE32610" w14:textId="4EEB434D" w:rsidR="00B64E24" w:rsidRPr="0075482F"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258E456" w14:textId="3855734D"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r w:rsidRPr="007F2230">
              <w:rPr>
                <w:rFonts w:ascii="Arial" w:eastAsia="Cambria" w:hAnsi="Arial" w:cs="Arial"/>
                <w:szCs w:val="24"/>
              </w:rPr>
              <w:br/>
              <w:t>3.2.7.</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(ar subtiekėjų) specialista</w:t>
            </w:r>
            <w:r w:rsidRPr="007F2230">
              <w:rPr>
                <w:rFonts w:ascii="Arial" w:eastAsia="Cambria" w:hAnsi="Arial" w:cs="Arial"/>
                <w:color w:val="000000"/>
                <w:szCs w:val="24"/>
              </w:rPr>
              <w:t>s</w:t>
            </w:r>
            <w:r w:rsidRPr="007F2230">
              <w:rPr>
                <w:rFonts w:ascii="Arial" w:eastAsia="Cambria" w:hAnsi="Arial" w:cs="Arial"/>
                <w:color w:val="000000"/>
                <w:szCs w:val="24"/>
                <w:shd w:val="clear" w:color="auto" w:fill="FFFFFF"/>
              </w:rPr>
              <w:t>, vykdysiant</w:t>
            </w:r>
            <w:r w:rsidRPr="007F2230">
              <w:rPr>
                <w:rFonts w:ascii="Arial" w:eastAsia="Cambria" w:hAnsi="Arial" w:cs="Arial"/>
                <w:color w:val="000000"/>
                <w:szCs w:val="24"/>
              </w:rPr>
              <w:t>i</w:t>
            </w:r>
            <w:r w:rsidRPr="007F2230">
              <w:rPr>
                <w:rFonts w:ascii="Arial" w:eastAsia="Cambria" w:hAnsi="Arial" w:cs="Arial"/>
                <w:color w:val="000000"/>
                <w:szCs w:val="24"/>
                <w:shd w:val="clear" w:color="auto" w:fill="FFFFFF"/>
              </w:rPr>
              <w:t>s Sutartį, gali būti pakeisti šiais atvejais: </w:t>
            </w:r>
          </w:p>
          <w:p w14:paraId="472CF16A" w14:textId="173C81F3" w:rsidR="00B64E24"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615C4374" w14:textId="41352292" w:rsidR="00B64E24" w:rsidRPr="0075482F"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00B477E2" w14:textId="681D3A36"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r w:rsidRPr="007F2230">
              <w:rPr>
                <w:rFonts w:ascii="Arial" w:eastAsia="Cambria" w:hAnsi="Arial" w:cs="Arial"/>
                <w:szCs w:val="24"/>
              </w:rPr>
              <w:br/>
              <w:t>3.2.8.1.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D8E0B93" w14:textId="57F2A591" w:rsidR="00B64E24" w:rsidRPr="007F2230" w:rsidRDefault="00B64E24" w:rsidP="0075482F">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r w:rsidRPr="007F2230">
              <w:rPr>
                <w:rFonts w:ascii="Arial" w:eastAsia="Cambria" w:hAnsi="Arial" w:cs="Arial"/>
                <w:szCs w:val="24"/>
              </w:rPr>
              <w:br/>
              <w:t>3.2.9.</w:t>
            </w:r>
            <w:r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4CD1635" w14:textId="12C692EE" w:rsidR="00B64E24" w:rsidRPr="0075482F"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213CB75D" w14:textId="77777777" w:rsidR="009F28F2"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Tiekėjas privalo pakeisti subtiekėją ar specialistą, jei paaiškėja, kad jis neatitinka jam pirkimo dokumentuose keliamų reikalavimų.</w:t>
            </w:r>
          </w:p>
          <w:p w14:paraId="18E4B63F" w14:textId="6B687426"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t xml:space="preserve"> </w:t>
            </w:r>
            <w:r w:rsidRPr="007F2230">
              <w:rPr>
                <w:rFonts w:ascii="Arial" w:eastAsia="Cambria" w:hAnsi="Arial" w:cs="Arial"/>
                <w:color w:val="000000"/>
                <w:szCs w:val="24"/>
              </w:rPr>
              <w:b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4AEE9323"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p>
          <w:p w14:paraId="6FE6C7FC"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B64E24" w:rsidRPr="007F2230" w:rsidRDefault="00B64E24"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573A1036" w14:textId="77777777" w:rsidR="00520B78" w:rsidRDefault="00B64E24" w:rsidP="00DE5BC0">
            <w:pPr>
              <w:widowControl w:val="0"/>
              <w:pBdr>
                <w:top w:val="nil"/>
                <w:left w:val="nil"/>
                <w:bottom w:val="nil"/>
                <w:right w:val="nil"/>
                <w:between w:val="nil"/>
              </w:pBdr>
              <w:spacing w:line="259" w:lineRule="auto"/>
              <w:jc w:val="both"/>
              <w:rPr>
                <w:rFonts w:ascii="Arial" w:eastAsia="Cambria" w:hAnsi="Arial" w:cs="Arial"/>
                <w:color w:val="000000"/>
                <w:szCs w:val="24"/>
                <w:shd w:val="clear" w:color="auto" w:fill="FFFFFF"/>
              </w:rPr>
            </w:pPr>
            <w:r w:rsidRPr="007F2230">
              <w:rPr>
                <w:rFonts w:ascii="Arial" w:eastAsia="Cambria" w:hAnsi="Arial" w:cs="Arial"/>
                <w:color w:val="000000"/>
                <w:szCs w:val="24"/>
                <w:shd w:val="clear" w:color="auto" w:fill="FFFFFF"/>
              </w:rPr>
              <w:t>3.3.1.Tiekėjas,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42E032" w14:textId="128A1AFD" w:rsidR="00B64E24" w:rsidRDefault="00B64E24"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 </w:t>
            </w:r>
            <w:r w:rsidRPr="007F2230">
              <w:rPr>
                <w:rFonts w:ascii="Arial" w:eastAsia="Cambria" w:hAnsi="Arial" w:cs="Arial"/>
                <w:color w:val="000000"/>
                <w:szCs w:val="24"/>
                <w:shd w:val="clear" w:color="auto" w:fill="FFFFFF"/>
              </w:rPr>
              <w:br/>
            </w:r>
            <w:r w:rsidRPr="007F2230">
              <w:rPr>
                <w:rFonts w:ascii="Arial" w:eastAsia="Cambria" w:hAnsi="Arial" w:cs="Arial"/>
                <w:color w:val="000000"/>
                <w:szCs w:val="24"/>
                <w:shd w:val="clear" w:color="auto" w:fill="FFFFFF"/>
              </w:rPr>
              <w:br/>
            </w:r>
            <w:r w:rsidRPr="007F2230">
              <w:rPr>
                <w:rFonts w:ascii="Arial" w:eastAsia="Cambria" w:hAnsi="Arial" w:cs="Arial"/>
                <w:color w:val="000000"/>
                <w:szCs w:val="24"/>
                <w:shd w:val="clear" w:color="auto" w:fill="FFFFFF"/>
              </w:rPr>
              <w:lastRenderedPageBreak/>
              <w:br/>
            </w:r>
          </w:p>
          <w:p w14:paraId="2D011C54" w14:textId="77777777" w:rsidR="00B64E24" w:rsidRPr="007F2230" w:rsidRDefault="00B64E24"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56850B79"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53E1FC1"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6AA4567"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570B6682" w14:textId="77777777" w:rsidR="009F28F2"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color w:val="000000"/>
                <w:szCs w:val="24"/>
                <w:shd w:val="clear" w:color="auto" w:fill="FFFFFF"/>
              </w:rPr>
              <w:b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1A19974" w14:textId="078D694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2230">
              <w:rPr>
                <w:rFonts w:ascii="Arial" w:eastAsia="Cambria" w:hAnsi="Arial" w:cs="Arial"/>
                <w:color w:val="000000"/>
                <w:szCs w:val="24"/>
              </w:rPr>
              <w:t>nacionalinio saugumo interesams bei kilmės reikalavimams</w:t>
            </w:r>
            <w:r w:rsidRPr="007F2230">
              <w:rPr>
                <w:rFonts w:ascii="Arial" w:eastAsia="Cambria" w:hAnsi="Arial" w:cs="Arial"/>
                <w:color w:val="000000"/>
                <w:szCs w:val="24"/>
                <w:shd w:val="clear" w:color="auto" w:fill="FFFFFF"/>
              </w:rPr>
              <w:t xml:space="preserve"> (jei taikoma).</w:t>
            </w:r>
            <w:r w:rsidRPr="007F2230">
              <w:rPr>
                <w:rFonts w:ascii="Arial" w:eastAsia="Cambria" w:hAnsi="Arial" w:cs="Arial"/>
                <w:color w:val="000000"/>
                <w:szCs w:val="24"/>
                <w:shd w:val="clear" w:color="auto" w:fill="FFFFFF"/>
              </w:rPr>
              <w:b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384A396F"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5FBD33BB"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0CAF16C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6BD9537" w14:textId="0A74A67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p>
          <w:p w14:paraId="0549E8AF" w14:textId="03893C9B"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r w:rsidRPr="007F2230">
              <w:rPr>
                <w:rFonts w:ascii="Arial" w:eastAsia="Cambria" w:hAnsi="Arial" w:cs="Arial"/>
                <w:szCs w:val="24"/>
              </w:rPr>
              <w:br/>
            </w:r>
            <w:r w:rsidRPr="007F2230">
              <w:rPr>
                <w:rFonts w:ascii="Arial" w:eastAsia="Cambria" w:hAnsi="Arial" w:cs="Arial"/>
                <w:szCs w:val="24"/>
              </w:rPr>
              <w:lastRenderedPageBreak/>
              <w:t>3.4.1.3.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F2230">
              <w:rPr>
                <w:rFonts w:ascii="Arial" w:eastAsia="Cambria" w:hAnsi="Arial" w:cs="Arial"/>
                <w:color w:val="000000"/>
                <w:szCs w:val="24"/>
                <w:shd w:val="clear" w:color="auto" w:fill="FFFFFF"/>
              </w:rPr>
              <w:t>subtiekimo</w:t>
            </w:r>
            <w:proofErr w:type="spellEnd"/>
            <w:r w:rsidRPr="007F2230">
              <w:rPr>
                <w:rFonts w:ascii="Arial" w:eastAsia="Cambria" w:hAnsi="Arial" w:cs="Arial"/>
                <w:color w:val="000000"/>
                <w:szCs w:val="24"/>
                <w:shd w:val="clear" w:color="auto" w:fill="FFFFFF"/>
              </w:rPr>
              <w:t xml:space="preserve"> sutartyje nustatytus reikalavimus;</w:t>
            </w:r>
            <w:r w:rsidRPr="007F2230">
              <w:rPr>
                <w:rFonts w:ascii="Arial" w:eastAsia="Cambria" w:hAnsi="Arial" w:cs="Arial"/>
                <w:szCs w:val="24"/>
              </w:rPr>
              <w:br/>
              <w:t>3.4.1.4.</w:t>
            </w:r>
            <w:r w:rsidRPr="007F2230">
              <w:rPr>
                <w:rFonts w:ascii="Arial" w:eastAsia="Cambria" w:hAnsi="Arial" w:cs="Arial"/>
                <w:szCs w:val="24"/>
              </w:rPr>
              <w:tab/>
            </w:r>
            <w:r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56379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p>
          <w:p w14:paraId="3CDFC3C9"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222D780E"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w:t>
            </w:r>
            <w:r w:rsidR="0075482F">
              <w:rPr>
                <w:rFonts w:ascii="Arial" w:eastAsia="Arial" w:hAnsi="Arial" w:cs="Arial"/>
                <w:szCs w:val="24"/>
              </w:rPr>
              <w:t xml:space="preserve"> </w:t>
            </w:r>
            <w:r w:rsidRPr="007F2230">
              <w:rPr>
                <w:rFonts w:ascii="Arial" w:eastAsia="Arial" w:hAnsi="Arial" w:cs="Arial"/>
                <w:szCs w:val="24"/>
              </w:rPr>
              <w:t>pažeidimą.</w:t>
            </w:r>
          </w:p>
          <w:p w14:paraId="41E1B7D6" w14:textId="55D331E1"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 </w:t>
            </w:r>
            <w:r w:rsidRPr="007F2230">
              <w:rPr>
                <w:rFonts w:ascii="Arial" w:eastAsia="Arial" w:hAnsi="Arial" w:cs="Arial"/>
                <w:szCs w:val="24"/>
              </w:rPr>
              <w:b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r w:rsidRPr="007F2230">
              <w:rPr>
                <w:rFonts w:ascii="Arial" w:eastAsia="Arial" w:hAnsi="Arial" w:cs="Arial"/>
                <w:szCs w:val="24"/>
              </w:rPr>
              <w:br/>
              <w:t>4.1.3.</w:t>
            </w:r>
            <w:r w:rsidRPr="007F2230">
              <w:rPr>
                <w:rFonts w:ascii="Arial" w:eastAsia="Arial" w:hAnsi="Arial" w:cs="Arial"/>
                <w:szCs w:val="24"/>
              </w:rPr>
              <w:tab/>
            </w:r>
            <w:r w:rsidRPr="007F2230">
              <w:rPr>
                <w:rFonts w:ascii="Arial" w:eastAsia="Arial" w:hAnsi="Arial" w:cs="Arial"/>
                <w:szCs w:val="24"/>
                <w:shd w:val="clear" w:color="auto" w:fill="FFFFFF"/>
              </w:rPr>
              <w:t xml:space="preserve">Jeigu Šalis susiduria su </w:t>
            </w:r>
            <w:r w:rsidRPr="007F2230">
              <w:rPr>
                <w:rFonts w:ascii="Arial" w:eastAsia="Arial" w:hAnsi="Arial" w:cs="Arial"/>
                <w:szCs w:val="24"/>
              </w:rPr>
              <w:t>S</w:t>
            </w:r>
            <w:r w:rsidRPr="007F2230">
              <w:rPr>
                <w:rFonts w:ascii="Arial" w:eastAsia="Arial" w:hAnsi="Arial" w:cs="Arial"/>
                <w:szCs w:val="24"/>
                <w:shd w:val="clear" w:color="auto" w:fill="FFFFFF"/>
              </w:rPr>
              <w:t>utarties vykdymo kliūtimi, ji turi nedelsdama, bet ne vėliau kaip per 5 (penkias) darbo dienas, įspėti kitą Šalį apie tokia</w:t>
            </w:r>
            <w:r w:rsidRPr="007F2230">
              <w:rPr>
                <w:rFonts w:ascii="Arial" w:eastAsia="Arial" w:hAnsi="Arial" w:cs="Arial"/>
                <w:szCs w:val="24"/>
              </w:rPr>
              <w:t>s</w:t>
            </w:r>
            <w:r w:rsidRPr="007F2230">
              <w:rPr>
                <w:rFonts w:ascii="Arial" w:eastAsia="Arial" w:hAnsi="Arial" w:cs="Arial"/>
                <w:szCs w:val="24"/>
                <w:shd w:val="clear" w:color="auto" w:fill="FFFFFF"/>
              </w:rPr>
              <w:t xml:space="preserve"> kliūtis</w:t>
            </w:r>
            <w:r w:rsidRPr="007F2230">
              <w:rPr>
                <w:rFonts w:ascii="Arial" w:eastAsia="Arial" w:hAnsi="Arial" w:cs="Arial"/>
                <w:szCs w:val="24"/>
              </w:rPr>
              <w:t xml:space="preserve"> ir imtis visų nuo jos priklausančių protingų priemonių toms kliūtims pašalinti. </w:t>
            </w:r>
          </w:p>
          <w:p w14:paraId="0B5670A0" w14:textId="77777777" w:rsidR="00B64E24"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3274BCCA" w14:textId="53008133"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r w:rsidRPr="007F2230">
              <w:rPr>
                <w:rFonts w:ascii="Arial" w:eastAsia="Arial" w:hAnsi="Arial" w:cs="Arial"/>
                <w:szCs w:val="24"/>
              </w:rPr>
              <w:br/>
              <w:t>4.2.2.</w:t>
            </w:r>
            <w:r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F2230">
              <w:rPr>
                <w:rFonts w:ascii="Arial" w:hAnsi="Arial" w:cs="Arial"/>
                <w:szCs w:val="24"/>
              </w:rPr>
              <w:t xml:space="preserve"> </w:t>
            </w:r>
            <w:r w:rsidRPr="007F2230">
              <w:rPr>
                <w:rFonts w:ascii="Arial" w:eastAsia="Arial" w:hAnsi="Arial" w:cs="Arial"/>
                <w:szCs w:val="24"/>
              </w:rPr>
              <w:t>vardą, pavardę, el. paštą ir telefono numerį.</w:t>
            </w:r>
          </w:p>
          <w:p w14:paraId="6EE1B17E" w14:textId="55695BD1"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r w:rsidRPr="007F2230">
              <w:rPr>
                <w:rFonts w:ascii="Arial" w:eastAsia="Arial" w:hAnsi="Arial" w:cs="Arial"/>
                <w:szCs w:val="24"/>
              </w:rPr>
              <w:br/>
            </w:r>
          </w:p>
          <w:p w14:paraId="63631653" w14:textId="77777777"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B64E24" w:rsidRPr="007F2230" w:rsidRDefault="00B64E24"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B64E24"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 xml:space="preserve">Jeigu Tiekėjas turi parengti ir (ar) pateikti Pirkėjui Prekių naudojimo instrukcijas, jos turi būti aiškios ir detalios, kad Pirkėjas, vadovaudamasis jomis, galėtų tinkamai naudoti patiektas </w:t>
            </w:r>
            <w:r w:rsidRPr="007F2230">
              <w:rPr>
                <w:rFonts w:ascii="Arial" w:eastAsia="Arial" w:hAnsi="Arial" w:cs="Arial"/>
                <w:szCs w:val="24"/>
              </w:rPr>
              <w:lastRenderedPageBreak/>
              <w:t>Prekes.</w:t>
            </w:r>
          </w:p>
          <w:p w14:paraId="632EFC5B" w14:textId="77777777"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CFC90BF" w14:textId="0DB3EF43" w:rsidR="00B64E24"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r w:rsidRPr="007F2230">
              <w:rPr>
                <w:rFonts w:ascii="Arial" w:eastAsia="Arial" w:hAnsi="Arial" w:cs="Arial"/>
                <w:szCs w:val="24"/>
              </w:rPr>
              <w:br/>
              <w:t xml:space="preserve">5.3. </w:t>
            </w:r>
            <w:r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8AA130" w14:textId="77777777"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5A6F4E19" w14:textId="44CA2B06"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Pr="007F2230">
              <w:rPr>
                <w:rFonts w:ascii="Arial" w:eastAsia="Arial" w:hAnsi="Arial" w:cs="Arial"/>
                <w:szCs w:val="24"/>
              </w:rPr>
              <w:b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1BD376F9" w14:textId="7B13EC38"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1AE155A8"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p>
          <w:p w14:paraId="3601D1D2"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C0C7C43"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ED894D9" w14:textId="77777777" w:rsidR="00520B78"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229DBDF" w14:textId="404A562B"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6.2.2.</w:t>
            </w:r>
            <w:r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1DC35DC" w14:textId="5E24BBBB" w:rsidR="00B64E24" w:rsidRPr="007F2230" w:rsidRDefault="00B64E24" w:rsidP="0075482F">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r w:rsidRPr="007F2230">
              <w:rPr>
                <w:rFonts w:ascii="Arial" w:eastAsia="Arial" w:hAnsi="Arial" w:cs="Arial"/>
                <w:szCs w:val="24"/>
              </w:rPr>
              <w:br/>
              <w:t>6.2.3.1.</w:t>
            </w:r>
            <w:r w:rsidRPr="007F2230">
              <w:rPr>
                <w:rFonts w:ascii="Arial" w:eastAsia="Arial" w:hAnsi="Arial" w:cs="Arial"/>
                <w:szCs w:val="24"/>
              </w:rPr>
              <w:tab/>
              <w:t xml:space="preserve">ne vėliau kaip per 5 (penkias) darbo dienas nuo faktinio Prekių perdavimo priimti </w:t>
            </w:r>
            <w:r w:rsidRPr="007F2230">
              <w:rPr>
                <w:rFonts w:ascii="Arial" w:eastAsia="Arial" w:hAnsi="Arial" w:cs="Arial"/>
                <w:szCs w:val="24"/>
              </w:rPr>
              <w:lastRenderedPageBreak/>
              <w:t>Prekes, pasirašydamas Prekių perdavimo–priėmimo aktą; arba</w:t>
            </w:r>
          </w:p>
          <w:p w14:paraId="13C3240A" w14:textId="77777777" w:rsidR="00520B78"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51D7C679" w14:textId="653DED3D"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6.2.3.3.</w:t>
            </w:r>
            <w:r w:rsidRPr="007F2230">
              <w:rPr>
                <w:rFonts w:ascii="Arial" w:eastAsia="Arial" w:hAnsi="Arial" w:cs="Arial"/>
                <w:szCs w:val="24"/>
              </w:rPr>
              <w:tab/>
              <w:t xml:space="preserve">atsisakyti priimti Prekes ar jų dalį ir įteikti (arba išsiųsti) Defektų aktą Tiekėjui dėl netinkamų Prekių ar jų dalies.  </w:t>
            </w:r>
          </w:p>
          <w:p w14:paraId="728445F2" w14:textId="5CB9F6CD"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6.2.4.Prekių perdavimo–priėmimo akte turi būti nurodoma data, kada Tiekėjas pristatė visas Prekes (ar atitinkamą jų dalį, kai Sutartyje numatytas pristatymas dalimis) ir pateikė visus reikiamus dokumentus. </w:t>
            </w:r>
          </w:p>
          <w:p w14:paraId="58B28F45" w14:textId="5A0714E8" w:rsidR="00B64E24" w:rsidRPr="007F2230" w:rsidRDefault="00B64E24" w:rsidP="0075482F">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6.2.5.Prekes,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r w:rsidRPr="007F2230">
              <w:rPr>
                <w:rFonts w:ascii="Arial" w:eastAsia="Arial" w:hAnsi="Arial" w:cs="Arial"/>
                <w:szCs w:val="24"/>
              </w:rPr>
              <w:br/>
              <w:t>6.2.6.Jeigu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r w:rsidRPr="007F2230">
              <w:rPr>
                <w:rFonts w:ascii="Arial" w:eastAsia="Arial" w:hAnsi="Arial" w:cs="Arial"/>
                <w:szCs w:val="24"/>
              </w:rPr>
              <w:br/>
              <w:t>6.2.7.Jeigu Pirkėjas per 5 (penkias) darbo dienas nepateikia (neišsiunčia) Tiekėjui  Defektų akto, laikoma, kad Pirkėjas Prekes priėmė ir joms pretenzijų neturi.</w:t>
            </w:r>
            <w:r w:rsidRPr="007F2230">
              <w:rPr>
                <w:rFonts w:ascii="Arial" w:eastAsia="Arial" w:hAnsi="Arial" w:cs="Arial"/>
                <w:szCs w:val="24"/>
              </w:rPr>
              <w:br/>
              <w:t>6.2.8.Prekių praradimo ar sugadinimo ar atsitiktinio žuvimo rizika Pirkėjui iš Tiekėjo pereina nuo faktinio Prekių priėmimo momento.</w:t>
            </w:r>
          </w:p>
          <w:p w14:paraId="0D8C9746" w14:textId="77777777" w:rsidR="00B64E24" w:rsidRPr="007F2230" w:rsidRDefault="00B64E24"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0E80F5F0" w14:textId="06F731C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6.2.10.</w:t>
            </w:r>
            <w:r w:rsidR="00520B78">
              <w:rPr>
                <w:rFonts w:ascii="Arial" w:eastAsia="Arial" w:hAnsi="Arial" w:cs="Arial"/>
                <w:szCs w:val="24"/>
              </w:rPr>
              <w:t xml:space="preserve"> </w:t>
            </w:r>
            <w:r w:rsidRPr="007F2230">
              <w:rPr>
                <w:rFonts w:ascii="Arial" w:eastAsia="Arial" w:hAnsi="Arial" w:cs="Arial"/>
                <w:szCs w:val="24"/>
              </w:rPr>
              <w:t xml:space="preserve">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Pr="007F2230">
              <w:rPr>
                <w:rFonts w:ascii="Arial" w:eastAsia="Arial" w:hAnsi="Arial" w:cs="Arial"/>
                <w:szCs w:val="24"/>
              </w:rPr>
              <w:br/>
            </w:r>
          </w:p>
          <w:p w14:paraId="7C968992"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B64E24" w:rsidRPr="007F2230" w:rsidRDefault="00B64E24"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350231" w14:textId="5105C4D6" w:rsidR="00B64E24" w:rsidRPr="007F2230" w:rsidRDefault="00B64E24"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 xml:space="preserve">Garantiniai terminai sustabdomi tiek laiko, kiek Pirkėjas negali tinkamai naudoti Prekių dėl nustatytų Prekių trūkumų, už kuriuos atsako Tiekėjas. Jeigu Pirkėjas dėl Prekių trūkumų </w:t>
            </w:r>
            <w:r w:rsidRPr="007F2230">
              <w:rPr>
                <w:rFonts w:ascii="Arial" w:eastAsia="Arial" w:hAnsi="Arial" w:cs="Arial"/>
                <w:szCs w:val="24"/>
              </w:rPr>
              <w:lastRenderedPageBreak/>
              <w:t>negali naudoti tik apibrėžtos Prekių dalies, garantiniai terminai sustabdomi tik tokios dalies atžvilgiu.</w:t>
            </w:r>
            <w:r w:rsidRPr="007F2230">
              <w:rPr>
                <w:rFonts w:ascii="Arial" w:eastAsia="Arial" w:hAnsi="Arial" w:cs="Arial"/>
                <w:szCs w:val="24"/>
              </w:rPr>
              <w:br/>
              <w:t>7.1.3.</w:t>
            </w:r>
            <w:r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47789D1C" w:rsidR="00B64E24" w:rsidRPr="007F2230" w:rsidRDefault="00B64E24"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p>
          <w:p w14:paraId="42B84ADD"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FC8F3D3" w14:textId="655D2D71" w:rsidR="00B64E24" w:rsidRPr="007F2230" w:rsidRDefault="00B64E24"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5C7B7BD" w14:textId="4C002CF5" w:rsidR="00B64E24" w:rsidRPr="007F2230" w:rsidRDefault="00B64E24"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7.2.3.1.jei Prekės atitinka Sutartyje nurodytus reikalavimus – Pirkėjas;</w:t>
            </w:r>
            <w:r w:rsidRPr="007F2230">
              <w:rPr>
                <w:rFonts w:ascii="Arial" w:hAnsi="Arial" w:cs="Arial"/>
                <w:szCs w:val="24"/>
              </w:rPr>
              <w:br/>
              <w:t>7.2.3.2.jei Prekės neatitinka Sutartyje nurodytų reikalavimų – Tiekėjas.</w:t>
            </w:r>
          </w:p>
          <w:p w14:paraId="79E08926" w14:textId="1A533FFC" w:rsidR="00B64E24" w:rsidRPr="007F2230" w:rsidRDefault="00B64E24" w:rsidP="00DE5BC0">
            <w:pPr>
              <w:tabs>
                <w:tab w:val="left" w:pos="567"/>
                <w:tab w:val="left" w:pos="851"/>
                <w:tab w:val="left" w:pos="992"/>
                <w:tab w:val="left" w:pos="1134"/>
              </w:tabs>
              <w:spacing w:line="259" w:lineRule="auto"/>
              <w:jc w:val="both"/>
              <w:rPr>
                <w:rFonts w:ascii="Arial" w:eastAsia="Arial" w:hAnsi="Arial" w:cs="Arial"/>
                <w:szCs w:val="24"/>
              </w:rPr>
            </w:pPr>
          </w:p>
          <w:p w14:paraId="35FA7F8D"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934BA5"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Tiekėjas privalo pašalinti Prekių trūkumus, sutaisydamas Prekes ar jų dalį arba pakeisdamas Prekę nauja Preke ar jos dalimi.</w:t>
            </w:r>
          </w:p>
          <w:p w14:paraId="7FDD7D98" w14:textId="5BA56151"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 </w:t>
            </w:r>
            <w:r w:rsidRPr="007F2230">
              <w:rPr>
                <w:rFonts w:ascii="Arial" w:eastAsia="Arial" w:hAnsi="Arial" w:cs="Arial"/>
                <w:szCs w:val="24"/>
              </w:rPr>
              <w:br/>
              <w:t>7.3.2.</w:t>
            </w:r>
            <w:r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r w:rsidRPr="007F2230">
              <w:rPr>
                <w:rFonts w:ascii="Arial" w:eastAsia="Arial" w:hAnsi="Arial" w:cs="Arial"/>
                <w:szCs w:val="24"/>
              </w:rPr>
              <w:br/>
              <w:t>7.3.3.</w:t>
            </w:r>
            <w:r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7605E815"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5CB69DB9" w14:textId="0C856F2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7.3.5.</w:t>
            </w:r>
            <w:r w:rsidRPr="007F2230">
              <w:rPr>
                <w:rFonts w:ascii="Arial" w:eastAsia="Arial" w:hAnsi="Arial" w:cs="Arial"/>
                <w:szCs w:val="24"/>
              </w:rPr>
              <w:tab/>
              <w:t xml:space="preserve">Jeigu Prekių trūkumų šalinimas gali turėti įtakos Prekių funkcionalumui, Pirkėjas gali pareikalauti Tiekėjo pakartotinai atlikti bandymus, atliktus pagal Sutartį (jei tokie buvo numatyti). </w:t>
            </w:r>
            <w:r w:rsidRPr="007F2230">
              <w:rPr>
                <w:rFonts w:ascii="Arial" w:eastAsia="Arial" w:hAnsi="Arial" w:cs="Arial"/>
                <w:szCs w:val="24"/>
              </w:rPr>
              <w:lastRenderedPageBreak/>
              <w:t>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D482FE7"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2B34C23D" w14:textId="0F51E5FF"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7.4.1.Jeigu Tiekėjas atsisako pašalinti arba nepašalina Prekių trūkumų per Pirkėjo nustatytus protingus terminus, Pirkėjas turi teisę:</w:t>
            </w:r>
          </w:p>
          <w:p w14:paraId="220C7395"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503B42FB"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w:t>
            </w:r>
            <w:r w:rsidR="0075482F">
              <w:rPr>
                <w:rFonts w:ascii="Arial" w:eastAsia="Arial" w:hAnsi="Arial" w:cs="Arial"/>
                <w:szCs w:val="24"/>
              </w:rPr>
              <w:t xml:space="preserve"> </w:t>
            </w:r>
            <w:r w:rsidRPr="007F2230">
              <w:rPr>
                <w:rFonts w:ascii="Arial" w:eastAsia="Arial" w:hAnsi="Arial" w:cs="Arial"/>
                <w:szCs w:val="24"/>
              </w:rPr>
              <w:t>grąžinti Prekes Tiekėjui ir nemokėti už tokias Prekes ar reikalauti grąžinti už Prekes sumokėtą sumą bei nutraukti Sutartį.</w:t>
            </w:r>
          </w:p>
          <w:p w14:paraId="69B8A3ED" w14:textId="1495C1DF"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7.4.2.Tiekėjui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r w:rsidRPr="007F2230">
              <w:rPr>
                <w:rFonts w:ascii="Arial" w:eastAsia="Arial" w:hAnsi="Arial" w:cs="Arial"/>
                <w:szCs w:val="24"/>
              </w:rPr>
              <w:br/>
              <w:t xml:space="preserve">7.4.3.Tiekėjas privalo patenkinti Pirkėjo pagal Bendrųjų sąlygų 7.4.4 punktą pareikštą piniginį reikalavimą per 30 (trisdešimt) dienų arba per ilgesnį Pirkėjo reikalavime nurodytą protingą terminą. </w:t>
            </w:r>
          </w:p>
          <w:p w14:paraId="6B75A186" w14:textId="352FE60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7.4.4.Už vėlavimą pašalinti Prekių trūkumus Pirkėjas privalo reikalauti Tiekėjo sumokėti Specialiosiose sąlygose nustatyto dydžio netesybas.</w:t>
            </w:r>
          </w:p>
          <w:p w14:paraId="1584470B" w14:textId="77777777" w:rsidR="00B64E24" w:rsidRDefault="00B64E24" w:rsidP="009F28F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bCs/>
                <w:caps/>
                <w:szCs w:val="24"/>
              </w:rPr>
            </w:pPr>
          </w:p>
          <w:p w14:paraId="31612B18" w14:textId="3DDAFF63"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B64E24" w:rsidRPr="007F2230" w:rsidRDefault="00B64E24"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A52A62F" w14:textId="02D044D1"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8.1.1.Tiekėjas privalo pristatyti Prekes laikydamasis terminų, nurodytų Specialiosiose sąlygose. </w:t>
            </w:r>
          </w:p>
          <w:p w14:paraId="68B8CCCD" w14:textId="77777777" w:rsidR="00520B78" w:rsidRDefault="00B64E24" w:rsidP="0075482F">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8.1.2.Jei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74CAF7CC" w14:textId="65221CD4" w:rsidR="00B64E24" w:rsidRPr="007F2230" w:rsidRDefault="00B64E24" w:rsidP="0075482F">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8.1.3.Jei aktualu, Grafike turi būti pažymėta, kurios Prekės gali būti pristatomos lygiagrečiai, o kurios gali būti pristatomos tik numatytu eiliškumu.</w:t>
            </w:r>
          </w:p>
          <w:p w14:paraId="29913F27"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3A89327"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8.2.1.Jeigu Tiekėjas praleidžia Prekių pristatymo terminus, nustatytus Specialiosiose sąlygose, Tiekėjui iki Prekių pristatymo datos taikomos Specialiosiose sąlygose nurodyto dydžio netesybos. </w:t>
            </w:r>
            <w:r w:rsidRPr="007F2230">
              <w:rPr>
                <w:rFonts w:ascii="Arial" w:eastAsia="Arial" w:hAnsi="Arial" w:cs="Arial"/>
                <w:szCs w:val="24"/>
              </w:rPr>
              <w:br/>
              <w:t>8.2.2.Tiekėjui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4588FEED" w:rsidR="00B64E24" w:rsidRPr="0075482F"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hAnsi="Arial" w:cs="Arial"/>
                <w:szCs w:val="24"/>
              </w:rPr>
              <w:b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47FFAF" w14:textId="04BA673C" w:rsidR="00B64E24" w:rsidRPr="007F2230" w:rsidRDefault="00B64E24" w:rsidP="009F28F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9.</w:t>
            </w:r>
            <w:r w:rsidRPr="007F2230">
              <w:rPr>
                <w:rFonts w:ascii="Arial" w:eastAsia="Arial" w:hAnsi="Arial" w:cs="Arial"/>
                <w:b/>
                <w:bCs/>
                <w:caps/>
                <w:szCs w:val="24"/>
              </w:rPr>
              <w:tab/>
            </w:r>
            <w:r w:rsidRPr="007F2230">
              <w:rPr>
                <w:rFonts w:ascii="Arial" w:eastAsia="Arial" w:hAnsi="Arial" w:cs="Arial"/>
                <w:b/>
                <w:caps/>
                <w:szCs w:val="24"/>
              </w:rPr>
              <w:t>Prievolių pagal Sutartį įvykdymo užtikrinimo būdai</w:t>
            </w:r>
          </w:p>
          <w:p w14:paraId="1928BAB0" w14:textId="697C850B"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E3B9BDE" w14:textId="5EAEFB31" w:rsidR="00B64E24" w:rsidRPr="007F2230" w:rsidRDefault="00B64E24" w:rsidP="0075482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10.</w:t>
            </w:r>
            <w:r w:rsidRPr="007F2230">
              <w:rPr>
                <w:rFonts w:ascii="Arial" w:eastAsia="Arial" w:hAnsi="Arial" w:cs="Arial"/>
                <w:b/>
                <w:bCs/>
                <w:caps/>
                <w:szCs w:val="24"/>
              </w:rPr>
              <w:tab/>
            </w:r>
            <w:r w:rsidRPr="007F2230">
              <w:rPr>
                <w:rFonts w:ascii="Arial" w:eastAsia="Arial" w:hAnsi="Arial" w:cs="Arial"/>
                <w:b/>
                <w:caps/>
                <w:szCs w:val="24"/>
              </w:rPr>
              <w:t>Sutarties įvykdymo užtikrinimas (JEI TAIKOMA)</w:t>
            </w:r>
          </w:p>
          <w:p w14:paraId="2FD7773B"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5EF0306F"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FE5ED5" w14:textId="77777777" w:rsidR="00520B78" w:rsidRDefault="00B64E24" w:rsidP="0075482F">
            <w:pPr>
              <w:tabs>
                <w:tab w:val="left" w:pos="567"/>
              </w:tabs>
              <w:spacing w:line="259" w:lineRule="auto"/>
              <w:jc w:val="both"/>
              <w:rPr>
                <w:rFonts w:ascii="Arial" w:eastAsia="Cambria" w:hAnsi="Arial" w:cs="Arial"/>
                <w:color w:val="000000"/>
                <w:szCs w:val="24"/>
                <w:shd w:val="clear" w:color="auto" w:fill="FFFFFF"/>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p>
          <w:p w14:paraId="28C113DC" w14:textId="1223A85B" w:rsidR="00520B78" w:rsidRDefault="00B64E24" w:rsidP="0075482F">
            <w:pPr>
              <w:tabs>
                <w:tab w:val="left" w:pos="567"/>
              </w:tabs>
              <w:spacing w:line="259" w:lineRule="auto"/>
              <w:jc w:val="both"/>
              <w:rPr>
                <w:rFonts w:ascii="Arial" w:hAnsi="Arial" w:cs="Arial"/>
                <w:szCs w:val="24"/>
              </w:rPr>
            </w:pPr>
            <w:r w:rsidRPr="007F2230">
              <w:rPr>
                <w:rFonts w:ascii="Arial" w:eastAsia="Cambria" w:hAnsi="Arial" w:cs="Arial"/>
                <w:szCs w:val="24"/>
              </w:rPr>
              <w:t xml:space="preserve"> </w:t>
            </w:r>
            <w:r w:rsidRPr="007F2230">
              <w:rPr>
                <w:rFonts w:ascii="Arial" w:hAnsi="Arial" w:cs="Arial"/>
                <w:szCs w:val="24"/>
              </w:rPr>
              <w:br/>
              <w:t xml:space="preserve">10.3. Jei Tiekėjas nepateikia Pirkėjui Sutartyje nustatytos vertės Sutarties įvykdymo užtikrinimo per Sutartyje nustatytą terminą, laikoma, kad Tiekėjas atsisakė sudaryti Sutartį ir Pirkėjas turi </w:t>
            </w:r>
            <w:r w:rsidRPr="007F2230">
              <w:rPr>
                <w:rFonts w:ascii="Arial" w:hAnsi="Arial" w:cs="Arial"/>
                <w:szCs w:val="24"/>
              </w:rPr>
              <w:lastRenderedPageBreak/>
              <w:t xml:space="preserve">teisę VPĮ nustatyta tvarka pasiūlyti sudaryti Sutartį kitam tiekėjui. </w:t>
            </w:r>
            <w:r w:rsidRPr="007F2230">
              <w:rPr>
                <w:rFonts w:ascii="Arial" w:hAnsi="Arial" w:cs="Arial"/>
                <w:szCs w:val="24"/>
              </w:rPr>
              <w:b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EF0BF8D" w14:textId="34F1511A" w:rsidR="00520B78" w:rsidRDefault="00B64E24" w:rsidP="0075482F">
            <w:pPr>
              <w:tabs>
                <w:tab w:val="left" w:pos="567"/>
              </w:tabs>
              <w:spacing w:line="259" w:lineRule="auto"/>
              <w:jc w:val="both"/>
              <w:rPr>
                <w:rFonts w:ascii="Arial" w:hAnsi="Arial" w:cs="Arial"/>
                <w:szCs w:val="24"/>
              </w:rPr>
            </w:pPr>
            <w:r w:rsidRPr="007F2230">
              <w:rPr>
                <w:rFonts w:ascii="Arial" w:hAnsi="Arial" w:cs="Arial"/>
                <w:szCs w:val="24"/>
              </w:rPr>
              <w:t> </w:t>
            </w:r>
            <w:r w:rsidRPr="007F2230">
              <w:rPr>
                <w:rFonts w:ascii="Arial" w:hAnsi="Arial" w:cs="Arial"/>
                <w:szCs w:val="24"/>
              </w:rPr>
              <w:b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7C6309" w14:textId="32E2B970" w:rsidR="00B64E24" w:rsidRPr="0075482F" w:rsidRDefault="00B64E24" w:rsidP="0075482F">
            <w:pPr>
              <w:tabs>
                <w:tab w:val="left" w:pos="567"/>
              </w:tabs>
              <w:spacing w:line="259" w:lineRule="auto"/>
              <w:jc w:val="both"/>
              <w:rPr>
                <w:rFonts w:ascii="Arial" w:eastAsia="Cambria" w:hAnsi="Arial" w:cs="Arial"/>
                <w:szCs w:val="24"/>
              </w:rPr>
            </w:pPr>
            <w:r w:rsidRPr="007F2230">
              <w:rPr>
                <w:rFonts w:ascii="Arial" w:hAnsi="Arial" w:cs="Arial"/>
                <w:szCs w:val="24"/>
              </w:rPr>
              <w:t>  </w:t>
            </w:r>
            <w:r w:rsidRPr="007F2230">
              <w:rPr>
                <w:rFonts w:ascii="Arial" w:hAnsi="Arial" w:cs="Arial"/>
                <w:szCs w:val="24"/>
              </w:rPr>
              <w:b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537757A4" w14:textId="20CC13EF"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1FB0CE76"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69D7D75"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r w:rsidRPr="007F2230">
              <w:rPr>
                <w:rFonts w:ascii="Arial" w:hAnsi="Arial" w:cs="Arial"/>
                <w:szCs w:val="24"/>
              </w:rPr>
              <w:b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7F2230">
              <w:rPr>
                <w:rFonts w:ascii="Arial" w:hAnsi="Arial" w:cs="Arial"/>
                <w:szCs w:val="24"/>
              </w:rPr>
              <w:lastRenderedPageBreak/>
              <w:t>sustabdymu arba galimu veiklos sustabdymu (įskaitant nemokumą, likvidavimą ar teisinės apsaugos taikymo procedūras).</w:t>
            </w:r>
          </w:p>
          <w:p w14:paraId="672A9D82" w14:textId="4B3DA2DB"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r w:rsidRPr="007F2230">
              <w:rPr>
                <w:rFonts w:ascii="Arial" w:hAnsi="Arial" w:cs="Arial"/>
                <w:szCs w:val="24"/>
              </w:rPr>
              <w:br/>
              <w:t xml:space="preserve">10.16. Pirkėjas </w:t>
            </w:r>
            <w:r w:rsidRPr="007F2230">
              <w:rPr>
                <w:rFonts w:ascii="Arial" w:hAnsi="Arial" w:cs="Arial"/>
                <w:color w:val="000000"/>
                <w:szCs w:val="24"/>
              </w:rPr>
              <w:t>gali pasinaudoti Sutarties įvykdymo užtikrinimu, esant bet kuriai iš žemiau nurodytų aplinkybių:  </w:t>
            </w:r>
          </w:p>
          <w:p w14:paraId="68E980E8"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728F169E" w14:textId="51BB28DB" w:rsidR="00B64E24" w:rsidRPr="0075482F" w:rsidRDefault="00B64E24"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51174C61"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20CA0E3D" w14:textId="2FF4A426" w:rsidR="00B64E24" w:rsidRPr="007F2230" w:rsidRDefault="00B64E24" w:rsidP="0075482F">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t>11.</w:t>
            </w:r>
            <w:r w:rsidRPr="007F2230">
              <w:rPr>
                <w:rFonts w:ascii="Arial" w:eastAsia="Cambria" w:hAnsi="Arial" w:cs="Arial"/>
                <w:b/>
                <w:bCs/>
                <w:caps/>
                <w:szCs w:val="24"/>
                <w14:numSpacing w14:val="tabular"/>
              </w:rPr>
              <w:tab/>
              <w:t>SUTARTIES KAINA IR JOS PERSKAIČIAVIMAS</w:t>
            </w:r>
          </w:p>
          <w:p w14:paraId="02910FBB"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B10B6B1"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4A174DCE"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11.2.Pradinės sutarties vertė yra nurodyta Specialiosiose sąlygose.</w:t>
            </w:r>
          </w:p>
          <w:p w14:paraId="56BEEE27" w14:textId="79300426" w:rsidR="00B64E24" w:rsidRPr="009F28F2" w:rsidRDefault="00B64E24" w:rsidP="009F28F2">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r w:rsidRPr="007F2230">
              <w:rPr>
                <w:rFonts w:ascii="Arial" w:eastAsia="Arial" w:hAnsi="Arial" w:cs="Arial"/>
                <w:szCs w:val="24"/>
              </w:rPr>
              <w:br/>
              <w:t>11.4. Sutarties kainos peržiūra atliekama Specialiosiose sąlygose nustatyta tvarka.</w:t>
            </w:r>
          </w:p>
          <w:p w14:paraId="3D264190" w14:textId="44A706DC" w:rsidR="00B64E24" w:rsidRPr="007F2230" w:rsidRDefault="00B64E24"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B64E24" w:rsidRPr="007F2230" w:rsidRDefault="00B64E24"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F46B962" w14:textId="1DBB5C2C"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r w:rsidRPr="007F2230">
              <w:rPr>
                <w:rFonts w:ascii="Arial" w:hAnsi="Arial" w:cs="Arial"/>
                <w:szCs w:val="24"/>
              </w:rPr>
              <w:br/>
              <w:t>12.1.2. Pirkėjas sumoka Tiekėjui avansą – ne daugiau kaip Specialiosiose sąlygose nurodytas avanso dydis.</w:t>
            </w:r>
          </w:p>
          <w:p w14:paraId="6150B956" w14:textId="1D1BFD9C" w:rsidR="00B64E24" w:rsidRDefault="00B64E24"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r w:rsidRPr="007F2230">
              <w:rPr>
                <w:rFonts w:ascii="Arial" w:hAnsi="Arial" w:cs="Arial"/>
                <w:b/>
                <w:bCs/>
                <w:szCs w:val="24"/>
              </w:rPr>
              <w:br/>
              <w:t>Pastaba.</w:t>
            </w:r>
            <w:r w:rsidRPr="007F2230">
              <w:rPr>
                <w:rFonts w:ascii="Arial" w:hAnsi="Arial" w:cs="Arial"/>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2230">
              <w:rPr>
                <w:rFonts w:ascii="Arial" w:hAnsi="Arial" w:cs="Arial"/>
                <w:szCs w:val="24"/>
              </w:rPr>
              <w:t xml:space="preserve"> </w:t>
            </w:r>
            <w:r w:rsidRPr="007F2230">
              <w:rPr>
                <w:rFonts w:ascii="Arial" w:eastAsia="Arial" w:hAnsi="Arial" w:cs="Arial"/>
                <w:color w:val="000000"/>
                <w:szCs w:val="24"/>
                <w:shd w:val="clear" w:color="auto" w:fill="FFFFFF"/>
              </w:rPr>
              <w:t>įstatymų bei kitų teisės aktų</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nuostatas.</w:t>
            </w:r>
          </w:p>
          <w:p w14:paraId="73211276" w14:textId="55DD1845"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909DAAF"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r w:rsidRPr="007F2230">
              <w:rPr>
                <w:rFonts w:ascii="Arial" w:hAnsi="Arial" w:cs="Arial"/>
                <w:szCs w:val="24"/>
              </w:rPr>
              <w:b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53FD2F" w14:textId="77956328"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12.1.7. Avanso užtikrinimo suma turi būti nurodoma ir išmokama eurais. </w:t>
            </w:r>
          </w:p>
          <w:p w14:paraId="0B33B58C"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01D923E3"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12.1.9.Avanso užtikrinimas, neatitinkantis šiame Sutarties poskyryje nustatytų reikalavimų, nebus priimamas. </w:t>
            </w:r>
          </w:p>
          <w:p w14:paraId="7BF92A2A" w14:textId="27123DCA"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B248D72" w14:textId="77777777" w:rsidR="0075482F" w:rsidRDefault="00B64E24" w:rsidP="0075482F">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18299489" w14:textId="53F15EE8" w:rsidR="0075482F" w:rsidRPr="009F28F2" w:rsidRDefault="00B64E24" w:rsidP="0075482F">
            <w:pPr>
              <w:tabs>
                <w:tab w:val="left" w:pos="567"/>
              </w:tabs>
              <w:spacing w:line="259" w:lineRule="auto"/>
              <w:jc w:val="both"/>
              <w:textAlignment w:val="baseline"/>
              <w:rPr>
                <w:rFonts w:ascii="Arial" w:hAnsi="Arial" w:cs="Arial"/>
                <w:szCs w:val="24"/>
              </w:rPr>
            </w:pPr>
            <w:r w:rsidRPr="007F2230">
              <w:rPr>
                <w:rFonts w:ascii="Arial" w:hAnsi="Arial" w:cs="Arial"/>
                <w:szCs w:val="24"/>
              </w:rPr>
              <w:br/>
              <w:t>12.1.12.</w:t>
            </w:r>
            <w:r w:rsidR="0075482F">
              <w:rPr>
                <w:rFonts w:ascii="Arial" w:hAnsi="Arial" w:cs="Arial"/>
                <w:szCs w:val="24"/>
              </w:rPr>
              <w:t xml:space="preserve"> </w:t>
            </w:r>
            <w:r w:rsidRPr="007F2230">
              <w:rPr>
                <w:rFonts w:ascii="Arial" w:hAnsi="Arial" w:cs="Arial"/>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48B625" w14:textId="1A17A535" w:rsidR="00B64E24" w:rsidRPr="0075482F" w:rsidRDefault="00B64E24" w:rsidP="0075482F">
            <w:pPr>
              <w:tabs>
                <w:tab w:val="left" w:pos="567"/>
              </w:tabs>
              <w:spacing w:line="259" w:lineRule="auto"/>
              <w:jc w:val="center"/>
              <w:textAlignment w:val="baseline"/>
              <w:rPr>
                <w:rFonts w:ascii="Arial" w:eastAsia="Arial" w:hAnsi="Arial" w:cs="Arial"/>
                <w:b/>
                <w:bCs/>
                <w:szCs w:val="24"/>
              </w:rPr>
            </w:pPr>
            <w:r w:rsidRPr="007F2230">
              <w:rPr>
                <w:rFonts w:ascii="Arial" w:eastAsia="Arial" w:hAnsi="Arial" w:cs="Arial"/>
                <w:b/>
                <w:bCs/>
                <w:szCs w:val="24"/>
              </w:rPr>
              <w:lastRenderedPageBreak/>
              <w:br/>
              <w:t>12.2.</w:t>
            </w:r>
            <w:r w:rsidRPr="007F2230">
              <w:rPr>
                <w:rFonts w:ascii="Arial" w:eastAsia="Arial" w:hAnsi="Arial" w:cs="Arial"/>
                <w:b/>
                <w:bCs/>
                <w:szCs w:val="24"/>
              </w:rPr>
              <w:tab/>
            </w:r>
            <w:r w:rsidRPr="007F2230">
              <w:rPr>
                <w:rFonts w:ascii="Arial" w:eastAsia="Arial" w:hAnsi="Arial" w:cs="Arial"/>
                <w:b/>
                <w:szCs w:val="24"/>
              </w:rPr>
              <w:t>Mokėjimų tvarka</w:t>
            </w:r>
          </w:p>
          <w:p w14:paraId="42807B1D"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BB0630D"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6808FBCA"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12.2.1.1.</w:t>
            </w:r>
            <w:r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F2230">
              <w:rPr>
                <w:rFonts w:ascii="Arial" w:eastAsia="Arial" w:hAnsi="Arial" w:cs="Arial"/>
                <w:color w:val="0563C1"/>
                <w:szCs w:val="24"/>
                <w:u w:val="single"/>
              </w:rPr>
              <w:t>2014/55/ES</w:t>
            </w:r>
            <w:r w:rsidRPr="007F2230">
              <w:rPr>
                <w:rFonts w:ascii="Arial" w:eastAsia="Arial" w:hAnsi="Arial" w:cs="Arial"/>
                <w:szCs w:val="24"/>
              </w:rPr>
              <w:t xml:space="preserve"> (toliau – </w:t>
            </w:r>
            <w:r w:rsidRPr="007F2230">
              <w:rPr>
                <w:rFonts w:ascii="Arial" w:eastAsia="Arial" w:hAnsi="Arial" w:cs="Arial"/>
                <w:b/>
                <w:bCs/>
                <w:szCs w:val="24"/>
              </w:rPr>
              <w:t>Europos elektroninių sąskaitų faktūrų</w:t>
            </w:r>
            <w:r w:rsidRPr="007F2230">
              <w:rPr>
                <w:rFonts w:ascii="Arial" w:eastAsia="Arial" w:hAnsi="Arial" w:cs="Arial"/>
                <w:szCs w:val="24"/>
              </w:rPr>
              <w:t xml:space="preserve"> </w:t>
            </w:r>
            <w:r w:rsidRPr="007F2230">
              <w:rPr>
                <w:rFonts w:ascii="Arial" w:eastAsia="Arial" w:hAnsi="Arial" w:cs="Arial"/>
                <w:b/>
                <w:bCs/>
                <w:szCs w:val="24"/>
              </w:rPr>
              <w:t>standartas</w:t>
            </w:r>
            <w:r w:rsidRPr="007F2230">
              <w:rPr>
                <w:rFonts w:ascii="Arial" w:eastAsia="Arial" w:hAnsi="Arial" w:cs="Arial"/>
                <w:szCs w:val="24"/>
              </w:rPr>
              <w:t xml:space="preserve">), Tiekėjas gali pateikti per informacinę sistemą </w:t>
            </w:r>
            <w:r>
              <w:rPr>
                <w:rFonts w:ascii="Arial" w:eastAsia="Arial" w:hAnsi="Arial" w:cs="Arial"/>
                <w:szCs w:val="24"/>
              </w:rPr>
              <w:t>SABIS</w:t>
            </w:r>
            <w:r w:rsidRPr="007F2230">
              <w:rPr>
                <w:rFonts w:ascii="Arial" w:eastAsia="Arial" w:hAnsi="Arial" w:cs="Arial"/>
                <w:szCs w:val="24"/>
              </w:rPr>
              <w:t xml:space="preserve"> (</w:t>
            </w:r>
            <w:r w:rsidRPr="006436E4">
              <w:rPr>
                <w:rFonts w:ascii="Arial" w:eastAsia="Arial" w:hAnsi="Arial" w:cs="Arial"/>
                <w:color w:val="0000FF"/>
                <w:szCs w:val="24"/>
                <w:u w:val="single"/>
              </w:rPr>
              <w:t>https://sabis.nbfc.lt/</w:t>
            </w:r>
            <w:r w:rsidRPr="007F2230">
              <w:rPr>
                <w:rFonts w:ascii="Arial" w:eastAsia="Arial" w:hAnsi="Arial" w:cs="Arial"/>
                <w:szCs w:val="24"/>
              </w:rPr>
              <w:t>) arba per kitą savo pasirinktą informacinę sistemą;</w:t>
            </w:r>
          </w:p>
          <w:p w14:paraId="3619E5E8" w14:textId="6C2FBDC6"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Pr>
                <w:rFonts w:ascii="Arial" w:eastAsia="Arial" w:hAnsi="Arial" w:cs="Arial"/>
                <w:szCs w:val="24"/>
              </w:rPr>
              <w:t xml:space="preserve">SABIS </w:t>
            </w:r>
            <w:r w:rsidRPr="007F2230">
              <w:rPr>
                <w:rFonts w:ascii="Arial" w:eastAsia="Arial" w:hAnsi="Arial" w:cs="Arial"/>
                <w:szCs w:val="24"/>
              </w:rPr>
              <w:t>priemonėmis (</w:t>
            </w:r>
            <w:r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B64E24" w:rsidRPr="007F2230" w:rsidRDefault="00B64E24"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1E957DD4"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Pr="007F2230">
              <w:rPr>
                <w:rFonts w:ascii="Arial" w:eastAsia="Arial" w:hAnsi="Arial" w:cs="Arial"/>
                <w:szCs w:val="24"/>
              </w:rPr>
              <w:br/>
              <w:t>12.2.5.</w:t>
            </w:r>
            <w:r w:rsidRPr="007F2230">
              <w:rPr>
                <w:rFonts w:ascii="Arial" w:eastAsia="Arial" w:hAnsi="Arial" w:cs="Arial"/>
                <w:szCs w:val="24"/>
              </w:rPr>
              <w:tab/>
              <w:t>Už mokėjimų pagal Sutartį vėlavimus, Pirkėjui taikomos netesybos Specialiosiose sąlygose nustatyta tvarka.</w:t>
            </w:r>
          </w:p>
          <w:p w14:paraId="2C1C3CBE" w14:textId="5B2E6996"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12.2.6.</w:t>
            </w:r>
            <w:r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B64E24" w:rsidRPr="007F2230" w:rsidRDefault="00B64E24"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50C52E" w14:textId="5DB046E7" w:rsidR="00B64E24" w:rsidRPr="007F2230" w:rsidRDefault="00B64E24" w:rsidP="0075482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t>12.3.</w:t>
            </w:r>
            <w:r w:rsidRPr="007F2230">
              <w:rPr>
                <w:rFonts w:ascii="Arial" w:eastAsia="Arial" w:hAnsi="Arial" w:cs="Arial"/>
                <w:b/>
                <w:bCs/>
                <w:szCs w:val="24"/>
              </w:rPr>
              <w:tab/>
            </w:r>
            <w:r w:rsidRPr="007F2230">
              <w:rPr>
                <w:rFonts w:ascii="Arial" w:eastAsia="Arial" w:hAnsi="Arial" w:cs="Arial"/>
                <w:b/>
                <w:szCs w:val="24"/>
              </w:rPr>
              <w:t>Kiti atsiskaitymo klausimai</w:t>
            </w:r>
          </w:p>
          <w:p w14:paraId="34A91E53"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26E4EE21"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12.3.1.Pirkėjas privalo pervesti mokėjimus Tiekėjui į Tiekėjo banko sąskaitą, nurodytą Specialiosiose sąlygose.</w:t>
            </w:r>
          </w:p>
          <w:p w14:paraId="53C5828E"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3F08E853"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12.3.3.</w:t>
            </w:r>
            <w:r w:rsidRPr="007F2230">
              <w:rPr>
                <w:rFonts w:ascii="Arial" w:eastAsia="Arial" w:hAnsi="Arial" w:cs="Arial"/>
                <w:szCs w:val="24"/>
              </w:rPr>
              <w:tab/>
              <w:t>Visi mokėjimai pagal Sutartį atliekami eurais.</w:t>
            </w:r>
          </w:p>
          <w:p w14:paraId="2AE74262" w14:textId="6DD2CB03" w:rsidR="00B64E24"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553D1378"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lastRenderedPageBreak/>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24D29E20" w14:textId="77777777" w:rsidR="00520B78"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88855A3" w14:textId="50E60ECD"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13.2.</w:t>
            </w:r>
            <w:r w:rsidRPr="007F2230">
              <w:rPr>
                <w:rFonts w:ascii="Arial" w:eastAsia="Arial" w:hAnsi="Arial" w:cs="Arial"/>
                <w:szCs w:val="24"/>
              </w:rPr>
              <w:tab/>
              <w:t>Šalis turi teisę atskleisti kitos Šalies konfidencialią informaciją šiais atvejais:</w:t>
            </w:r>
            <w:r w:rsidRPr="007F2230">
              <w:rPr>
                <w:rFonts w:ascii="Arial" w:eastAsia="Arial" w:hAnsi="Arial" w:cs="Arial"/>
                <w:szCs w:val="24"/>
              </w:rPr>
              <w:br/>
              <w:t>13.2.1.</w:t>
            </w:r>
            <w:r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Pr="007F2230">
              <w:rPr>
                <w:rFonts w:ascii="Arial" w:eastAsia="Arial" w:hAnsi="Arial" w:cs="Arial"/>
                <w:szCs w:val="24"/>
              </w:rPr>
              <w:b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Pr="007F2230">
              <w:rPr>
                <w:rFonts w:ascii="Arial" w:eastAsia="Arial" w:hAnsi="Arial" w:cs="Arial"/>
                <w:szCs w:val="24"/>
              </w:rPr>
              <w:b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0A6B6129" w14:textId="2EF1A0C0" w:rsidR="00B64E24" w:rsidRPr="007F2230" w:rsidRDefault="00B64E24" w:rsidP="0075482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14.</w:t>
            </w:r>
            <w:r w:rsidRPr="007F2230">
              <w:rPr>
                <w:rFonts w:ascii="Arial" w:eastAsia="Arial" w:hAnsi="Arial" w:cs="Arial"/>
                <w:b/>
                <w:bCs/>
                <w:caps/>
                <w:szCs w:val="24"/>
              </w:rPr>
              <w:tab/>
            </w:r>
            <w:r w:rsidRPr="007F2230">
              <w:rPr>
                <w:rFonts w:ascii="Arial" w:eastAsia="Arial" w:hAnsi="Arial" w:cs="Arial"/>
                <w:b/>
                <w:caps/>
                <w:szCs w:val="24"/>
              </w:rPr>
              <w:t>Asmens duomenų apsauga</w:t>
            </w:r>
          </w:p>
          <w:p w14:paraId="7CE4D155" w14:textId="77777777" w:rsidR="00B64E24" w:rsidRDefault="00B64E24"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t>14.1.</w:t>
            </w:r>
            <w:r w:rsidRPr="007F2230">
              <w:rPr>
                <w:rFonts w:ascii="Arial" w:eastAsia="Arial" w:hAnsi="Arial" w:cs="Arial"/>
                <w:szCs w:val="24"/>
              </w:rPr>
              <w:tab/>
            </w:r>
            <w:r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Pr="007F2230">
              <w:rPr>
                <w:rFonts w:ascii="Arial" w:eastAsia="Arial" w:hAnsi="Arial" w:cs="Arial"/>
                <w:color w:val="0563C1"/>
                <w:szCs w:val="24"/>
                <w:u w:val="single"/>
                <w:lang w:eastAsia="lt-LT"/>
              </w:rPr>
              <w:t>(ES) 2016/679</w:t>
            </w:r>
            <w:r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Pr="007F2230">
              <w:rPr>
                <w:rFonts w:ascii="Arial" w:eastAsia="Arial" w:hAnsi="Arial" w:cs="Arial"/>
                <w:color w:val="0563C1"/>
                <w:szCs w:val="24"/>
                <w:u w:val="single"/>
                <w:lang w:eastAsia="lt-LT"/>
              </w:rPr>
              <w:t>95/46/EB</w:t>
            </w:r>
            <w:r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B64E24" w:rsidRPr="007F2230" w:rsidRDefault="00B64E24"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B64E24" w:rsidRPr="007F2230" w:rsidRDefault="00B64E24"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2461A43A"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0A0A32F2" w14:textId="0B8264CC"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F2230">
              <w:rPr>
                <w:rFonts w:ascii="Arial" w:hAnsi="Arial" w:cs="Arial"/>
                <w:szCs w:val="24"/>
              </w:rPr>
              <w:t>sui</w:t>
            </w:r>
            <w:proofErr w:type="spellEnd"/>
            <w:r w:rsidRPr="007F2230">
              <w:rPr>
                <w:rFonts w:ascii="Arial" w:hAnsi="Arial" w:cs="Arial"/>
                <w:szCs w:val="24"/>
              </w:rPr>
              <w:t xml:space="preserve"> </w:t>
            </w:r>
            <w:proofErr w:type="spellStart"/>
            <w:r w:rsidRPr="007F2230">
              <w:rPr>
                <w:rFonts w:ascii="Arial" w:hAnsi="Arial" w:cs="Arial"/>
                <w:szCs w:val="24"/>
              </w:rPr>
              <w:t>generis</w:t>
            </w:r>
            <w:proofErr w:type="spellEnd"/>
            <w:r w:rsidRPr="007F2230">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0C96FA60"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w:t>
            </w:r>
            <w:r w:rsidR="0075482F">
              <w:rPr>
                <w:rFonts w:ascii="Arial" w:hAnsi="Arial" w:cs="Arial"/>
                <w:szCs w:val="24"/>
              </w:rPr>
              <w:t xml:space="preserve"> </w:t>
            </w:r>
            <w:r w:rsidRPr="007F2230">
              <w:rPr>
                <w:rFonts w:ascii="Arial" w:hAnsi="Arial" w:cs="Arial"/>
                <w:szCs w:val="24"/>
              </w:rPr>
              <w:t>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B64E24" w:rsidRPr="007F2230" w:rsidRDefault="00B64E24" w:rsidP="00DE5BC0">
            <w:pPr>
              <w:tabs>
                <w:tab w:val="left" w:pos="567"/>
              </w:tabs>
              <w:spacing w:line="259" w:lineRule="auto"/>
              <w:jc w:val="both"/>
              <w:textAlignment w:val="baseline"/>
              <w:rPr>
                <w:rFonts w:ascii="Arial" w:hAnsi="Arial" w:cs="Arial"/>
                <w:szCs w:val="24"/>
              </w:rPr>
            </w:pPr>
          </w:p>
          <w:p w14:paraId="53FAA07A"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6C6CEF88" w14:textId="7EB185B1"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t>16.1. Kiekviena iš Šalių pareiškia ir garantuoja kitai Šaliai, kad:</w:t>
            </w:r>
          </w:p>
          <w:p w14:paraId="44A31019" w14:textId="170FF072"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r w:rsidRPr="007F2230">
              <w:rPr>
                <w:rFonts w:ascii="Arial" w:eastAsia="Arial" w:hAnsi="Arial" w:cs="Arial"/>
                <w:szCs w:val="24"/>
              </w:rPr>
              <w:br/>
              <w:t xml:space="preserve">16.1.2. sudarydama Sutartį, Šalis neviršija savo kompetencijos ir nepažeidžia jai taikomų </w:t>
            </w:r>
            <w:r w:rsidRPr="007F2230">
              <w:rPr>
                <w:rFonts w:ascii="Arial" w:hAnsi="Arial" w:cs="Arial"/>
                <w:szCs w:val="24"/>
              </w:rPr>
              <w:t>įstatymų bei kitų teisės aktų</w:t>
            </w:r>
            <w:r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1B458087" w14:textId="38086239"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Pr="007F2230">
              <w:rPr>
                <w:rFonts w:ascii="Arial" w:eastAsia="Arial" w:hAnsi="Arial" w:cs="Arial"/>
                <w:szCs w:val="24"/>
              </w:rPr>
              <w:b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r w:rsidRPr="007F2230">
              <w:rPr>
                <w:rFonts w:ascii="Arial" w:eastAsia="Arial" w:hAnsi="Arial" w:cs="Arial"/>
                <w:szCs w:val="24"/>
              </w:rPr>
              <w:br/>
            </w:r>
            <w:r w:rsidRPr="007F2230">
              <w:rPr>
                <w:rFonts w:ascii="Arial" w:eastAsia="Arial" w:hAnsi="Arial" w:cs="Arial"/>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Pr="007F2230">
              <w:rPr>
                <w:rFonts w:ascii="Arial" w:eastAsia="Arial" w:hAnsi="Arial" w:cs="Arial"/>
                <w:szCs w:val="24"/>
              </w:rPr>
              <w:br/>
              <w:t>16.1.6. visi Šalies pareiškimai ir garantijos yra išsamūs ir nepalieka nutylėtų jokių aplinkybių, kurios darytų šiuos pareiškimus ar garantijas neteisingais.</w:t>
            </w:r>
          </w:p>
          <w:p w14:paraId="5460697F"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B3F49EB" w14:textId="34ACE9B8"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1236A871" w14:textId="4F92C731" w:rsidR="00B64E24" w:rsidRPr="0075482F" w:rsidRDefault="00B64E24"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r w:rsidRPr="007F2230">
              <w:rPr>
                <w:rFonts w:ascii="Arial" w:eastAsia="Arial" w:hAnsi="Arial" w:cs="Arial"/>
                <w:szCs w:val="24"/>
              </w:rPr>
              <w:b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7E30FD"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B64E24" w:rsidRPr="007F2230" w:rsidRDefault="00B64E24"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B553DD1" w14:textId="40D0926A" w:rsidR="00B64E24" w:rsidRPr="0075482F" w:rsidRDefault="00B64E24"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r w:rsidRPr="007F2230">
              <w:rPr>
                <w:rFonts w:ascii="Arial" w:eastAsia="Arial" w:hAnsi="Arial" w:cs="Arial"/>
                <w:szCs w:val="24"/>
              </w:rPr>
              <w:br/>
              <w:t>18.2.</w:t>
            </w:r>
            <w:r w:rsidRPr="007F2230">
              <w:rPr>
                <w:rFonts w:ascii="Arial" w:eastAsia="Arial" w:hAnsi="Arial" w:cs="Arial"/>
                <w:b/>
                <w:bCs/>
                <w:szCs w:val="24"/>
              </w:rPr>
              <w:tab/>
            </w:r>
            <w:r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050973" w14:textId="50314302" w:rsidR="00B64E24" w:rsidRPr="007F2230" w:rsidRDefault="00B64E24"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Pr="007F2230">
              <w:rPr>
                <w:rFonts w:ascii="Arial" w:eastAsia="Arial" w:hAnsi="Arial" w:cs="Arial"/>
                <w:szCs w:val="24"/>
              </w:rPr>
              <w:b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B64E24" w:rsidRPr="007F2230" w:rsidRDefault="00B64E24"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3330C6AE" w14:textId="1C8DC4A0"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638EF412"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806D0A" w14:textId="3DA87A45" w:rsidR="00B64E24" w:rsidRPr="007F2230" w:rsidRDefault="00B64E24" w:rsidP="0075482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20.</w:t>
            </w:r>
            <w:r w:rsidRPr="007F2230">
              <w:rPr>
                <w:rFonts w:ascii="Arial" w:eastAsia="Arial" w:hAnsi="Arial" w:cs="Arial"/>
                <w:b/>
                <w:bCs/>
                <w:caps/>
                <w:szCs w:val="24"/>
              </w:rPr>
              <w:tab/>
            </w:r>
            <w:r w:rsidRPr="007F2230">
              <w:rPr>
                <w:rFonts w:ascii="Arial" w:eastAsia="Arial" w:hAnsi="Arial" w:cs="Arial"/>
                <w:b/>
                <w:caps/>
                <w:szCs w:val="24"/>
              </w:rPr>
              <w:t>Sutarties pakeitimai</w:t>
            </w:r>
          </w:p>
          <w:p w14:paraId="5005D9D3" w14:textId="77777777" w:rsidR="00520B78" w:rsidRDefault="00B64E24" w:rsidP="0075482F">
            <w:pPr>
              <w:tabs>
                <w:tab w:val="left" w:pos="284"/>
                <w:tab w:val="left" w:pos="567"/>
              </w:tabs>
              <w:spacing w:line="259" w:lineRule="auto"/>
              <w:jc w:val="both"/>
              <w:rPr>
                <w:rFonts w:ascii="Arial" w:eastAsia="Arial" w:hAnsi="Arial" w:cs="Arial"/>
                <w:szCs w:val="24"/>
              </w:rPr>
            </w:pPr>
            <w:r w:rsidRPr="007F2230">
              <w:rPr>
                <w:rFonts w:ascii="Arial" w:hAnsi="Arial" w:cs="Arial"/>
                <w:szCs w:val="24"/>
              </w:rPr>
              <w:br/>
              <w:t>20.1. Sutarties sąlygos Sutarties galiojimo laikotarpiu negali būti keičiamos, išskyrus tokias Sutarties sąlygas, kurių keitimas numatytas Sutartyje ir (ar) galimas vadovaujantis VPĮ nuostatomis.</w:t>
            </w:r>
            <w:r w:rsidRPr="007F2230">
              <w:rPr>
                <w:rFonts w:ascii="Arial" w:eastAsia="Arial" w:hAnsi="Arial" w:cs="Arial"/>
                <w:szCs w:val="24"/>
              </w:rPr>
              <w:br/>
              <w:t xml:space="preserve">20.2. Sutarties pakeitimai įforminami Šalims sudarant Susitarimą. </w:t>
            </w:r>
            <w:r w:rsidRPr="007F2230">
              <w:rPr>
                <w:rFonts w:ascii="Arial" w:eastAsia="Arial" w:hAnsi="Arial" w:cs="Arial"/>
                <w:szCs w:val="24"/>
              </w:rPr>
              <w:br/>
            </w:r>
            <w:r w:rsidRPr="007F2230">
              <w:rPr>
                <w:rFonts w:ascii="Arial" w:eastAsia="Arial" w:hAnsi="Arial" w:cs="Arial"/>
                <w:szCs w:val="24"/>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F2230">
              <w:rPr>
                <w:rFonts w:ascii="Arial" w:hAnsi="Arial" w:cs="Arial"/>
                <w:szCs w:val="24"/>
              </w:rPr>
              <w:t>įstatymų bei kitų teisės aktų</w:t>
            </w:r>
            <w:r w:rsidRPr="007F2230">
              <w:rPr>
                <w:rFonts w:ascii="Arial" w:eastAsia="Arial" w:hAnsi="Arial" w:cs="Arial"/>
                <w:szCs w:val="24"/>
              </w:rPr>
              <w:t xml:space="preserve"> nuostatomis.</w:t>
            </w:r>
          </w:p>
          <w:p w14:paraId="56BA7A72" w14:textId="0894D040" w:rsidR="00B64E24" w:rsidRPr="0075482F" w:rsidRDefault="00B64E24" w:rsidP="0075482F">
            <w:pPr>
              <w:tabs>
                <w:tab w:val="left" w:pos="284"/>
                <w:tab w:val="left" w:pos="567"/>
              </w:tabs>
              <w:spacing w:line="259" w:lineRule="auto"/>
              <w:jc w:val="both"/>
              <w:rPr>
                <w:rFonts w:ascii="Arial" w:hAnsi="Arial" w:cs="Arial"/>
                <w:szCs w:val="24"/>
              </w:rPr>
            </w:pPr>
            <w:r w:rsidRPr="007F2230">
              <w:rPr>
                <w:rFonts w:ascii="Arial" w:eastAsia="Arial" w:hAnsi="Arial" w:cs="Arial"/>
                <w:szCs w:val="24"/>
              </w:rPr>
              <w:t xml:space="preserve"> </w:t>
            </w:r>
            <w:r w:rsidRPr="007F2230">
              <w:rPr>
                <w:rFonts w:ascii="Arial" w:eastAsia="Arial" w:hAnsi="Arial" w:cs="Arial"/>
                <w:szCs w:val="24"/>
              </w:rPr>
              <w:br/>
              <w:t>20.4. Susitarimai įsigalioja nuo jų sudarymo, jei Susitarime nenurodyta kitaip. Susitarimą Pirkėjas privalo paviešinti VPĮ 33 ir 86 straipsniuose nustatyta tvarka.</w:t>
            </w:r>
            <w:r w:rsidRPr="007F2230">
              <w:rPr>
                <w:rFonts w:ascii="Arial" w:eastAsia="Arial" w:hAnsi="Arial" w:cs="Arial"/>
                <w:szCs w:val="24"/>
              </w:rPr>
              <w:b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13FD8E" w14:textId="4128041D"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21.</w:t>
            </w:r>
            <w:r w:rsidRPr="007F2230">
              <w:rPr>
                <w:rFonts w:ascii="Arial" w:eastAsia="Arial" w:hAnsi="Arial" w:cs="Arial"/>
                <w:b/>
                <w:bCs/>
                <w:caps/>
                <w:szCs w:val="24"/>
              </w:rPr>
              <w:tab/>
            </w:r>
            <w:r w:rsidRPr="007F2230">
              <w:rPr>
                <w:rFonts w:ascii="Arial" w:eastAsia="Arial" w:hAnsi="Arial" w:cs="Arial"/>
                <w:b/>
                <w:caps/>
                <w:szCs w:val="24"/>
              </w:rPr>
              <w:t>Sutarties sUSTABDYMAS</w:t>
            </w:r>
          </w:p>
          <w:p w14:paraId="4F22E415"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150D0B7C" w14:textId="0B3D70F3" w:rsidR="0075482F"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21.2. Prekių (jų dalies) tiekimas gali būti stabdomas esant bent vienai iš šių aplinkybių: </w:t>
            </w:r>
            <w:r w:rsidRPr="007F2230">
              <w:rPr>
                <w:rFonts w:ascii="Arial" w:hAnsi="Arial" w:cs="Arial"/>
                <w:szCs w:val="24"/>
              </w:rPr>
              <w:b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5BF7C7"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21.2.2. Pirkėjas Sutartyje nurodyta tvarka negali priimti Prekių (pavyzdžiui, nebaigta įrengti patalpa, kurioje turi būti įmontuojamos Prekės), o Tiekėjas dėl to negali vykdyti Sutarties; </w:t>
            </w:r>
            <w:r w:rsidRPr="007F2230">
              <w:rPr>
                <w:rFonts w:ascii="Arial" w:hAnsi="Arial" w:cs="Arial"/>
                <w:szCs w:val="24"/>
              </w:rPr>
              <w:br/>
              <w:t>21.2.3. dėl nenumatytų prekių, paslaugų ir (ar) darbų, susijusių su perkamu objektu, kurių poreikis paaiškėjo tik vykdant Sutartį;</w:t>
            </w:r>
          </w:p>
          <w:p w14:paraId="243C8547" w14:textId="40D1B6BB"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21.2.4. ne dėl Pirkėjo kaltės vėluoja kitos Pirkėjo pirkimo sutarties, turinčios tiesioginės įtakos šiai Sutarčiai, vykdymas;</w:t>
            </w:r>
          </w:p>
          <w:p w14:paraId="49C36470" w14:textId="16A71E2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21.2.5. esant įrodymais pagrįstoms kliūtims ar trukdymams, sukeltiems Tiekėjui kitų trečiųjų asmenų ne dėl Tiekėjo ne laiku ar netinkamai pagal Sutarties sąlygas ir tvarką įvykdytų sutartinių įsipareigojimų; </w:t>
            </w:r>
          </w:p>
          <w:p w14:paraId="67F155C3" w14:textId="26BB8AAA"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70A8CC00"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r w:rsidRPr="007F2230">
              <w:rPr>
                <w:rFonts w:ascii="Arial" w:hAnsi="Arial" w:cs="Arial"/>
                <w:szCs w:val="24"/>
              </w:rPr>
              <w:br/>
            </w:r>
            <w:r w:rsidRPr="007F2230">
              <w:rPr>
                <w:rFonts w:ascii="Arial" w:hAnsi="Arial" w:cs="Arial"/>
                <w:szCs w:val="24"/>
              </w:rPr>
              <w:lastRenderedPageBreak/>
              <w:t>21.2.8. dėl teisminių (arbitražinių) ginčų su Pirkėju ar trečiaisiais asmenimis, kurių dalykas yra tiesiogiai susijęs su Sutarties vykdymu.</w:t>
            </w:r>
          </w:p>
          <w:p w14:paraId="00448295" w14:textId="0E551239"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 xml:space="preserve">21.3. Jei Prekių (jų dalies) tiekimo stabdymas atliekamas dėl Bendrųjų sąlygų 21.2 punkte nurodytų aplinkybių ir tęsiasi ne ilgiau kaip 3 (tris) mėnesius, toks stabdymas laikomas Sutarties keitimu joje numatytomis sąlygomis. </w:t>
            </w:r>
          </w:p>
          <w:p w14:paraId="27414732"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25F7457C" w14:textId="42B7FBBD"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 </w:t>
            </w:r>
            <w:r w:rsidRPr="007F2230">
              <w:rPr>
                <w:rFonts w:ascii="Arial" w:hAnsi="Arial" w:cs="Arial"/>
                <w:szCs w:val="24"/>
              </w:rPr>
              <w:br/>
              <w:t>21.5. Sutartinių įsipareigojimų vykdymas gali būti stabdomas tik Sutarties galiojimo laikotarpiu tokia tvarka:</w:t>
            </w:r>
          </w:p>
          <w:p w14:paraId="4FA687E3" w14:textId="77777777" w:rsidR="00520B78" w:rsidRDefault="00B64E24" w:rsidP="0075482F">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r w:rsidRPr="007F2230">
              <w:rPr>
                <w:rFonts w:ascii="Arial" w:hAnsi="Arial" w:cs="Arial"/>
                <w:szCs w:val="24"/>
              </w:rPr>
              <w:b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BA8CFB7" w14:textId="220908E2" w:rsidR="0075482F" w:rsidRDefault="00B64E24" w:rsidP="0075482F">
            <w:pPr>
              <w:tabs>
                <w:tab w:val="left" w:pos="567"/>
              </w:tabs>
              <w:spacing w:line="264" w:lineRule="auto"/>
              <w:jc w:val="both"/>
              <w:textAlignment w:val="baseline"/>
              <w:rPr>
                <w:rFonts w:ascii="Arial" w:hAnsi="Arial" w:cs="Arial"/>
                <w:szCs w:val="24"/>
              </w:rPr>
            </w:pPr>
            <w:r w:rsidRPr="007F2230">
              <w:rPr>
                <w:rFonts w:ascii="Arial" w:hAnsi="Arial" w:cs="Arial"/>
                <w:szCs w:val="24"/>
              </w:rPr>
              <w:b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EE4FEA0" w14:textId="77777777" w:rsidR="00520B78" w:rsidRDefault="00B64E24" w:rsidP="0075482F">
            <w:pPr>
              <w:tabs>
                <w:tab w:val="left" w:pos="567"/>
              </w:tabs>
              <w:spacing w:line="264" w:lineRule="auto"/>
              <w:jc w:val="both"/>
              <w:textAlignment w:val="baseline"/>
              <w:rPr>
                <w:rFonts w:ascii="Arial" w:hAnsi="Arial" w:cs="Arial"/>
                <w:szCs w:val="24"/>
              </w:rPr>
            </w:pPr>
            <w:r w:rsidRPr="007F2230">
              <w:rPr>
                <w:rFonts w:ascii="Arial" w:hAnsi="Arial" w:cs="Arial"/>
                <w:szCs w:val="24"/>
              </w:rPr>
              <w:b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3CC6BA47" w:rsidR="00B64E24" w:rsidRPr="007F2230" w:rsidRDefault="00B64E24" w:rsidP="0075482F">
            <w:pPr>
              <w:tabs>
                <w:tab w:val="left" w:pos="567"/>
              </w:tabs>
              <w:spacing w:line="264" w:lineRule="auto"/>
              <w:jc w:val="both"/>
              <w:textAlignment w:val="baseline"/>
              <w:rPr>
                <w:rFonts w:ascii="Arial" w:hAnsi="Arial" w:cs="Arial"/>
                <w:szCs w:val="24"/>
              </w:rPr>
            </w:pPr>
            <w:r w:rsidRPr="007F2230">
              <w:rPr>
                <w:rFonts w:ascii="Arial" w:hAnsi="Arial" w:cs="Arial"/>
                <w:szCs w:val="24"/>
              </w:rPr>
              <w:br/>
              <w:t>21.7. Sutartinių įsipareigojimų vykdymas stabdomas ne ilgesniam kaip konkrečios, pagrįstos aplinkybės egzistavimo laikotarpiui.</w:t>
            </w:r>
          </w:p>
          <w:p w14:paraId="11947317" w14:textId="6ED9D38C"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5F41862" w14:textId="070FF8AC"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A45D174" w14:textId="359581C5"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03A86B2D" w14:textId="62C4C3AD"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2EF576" w14:textId="3193BF08" w:rsidR="00B64E24" w:rsidRPr="007F2230" w:rsidRDefault="00B64E24" w:rsidP="009F28F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t>22.</w:t>
            </w:r>
            <w:r w:rsidRPr="007F2230">
              <w:rPr>
                <w:rFonts w:ascii="Arial" w:eastAsia="Arial" w:hAnsi="Arial" w:cs="Arial"/>
                <w:b/>
                <w:bCs/>
                <w:caps/>
                <w:szCs w:val="24"/>
              </w:rPr>
              <w:tab/>
            </w:r>
            <w:r w:rsidRPr="007F2230">
              <w:rPr>
                <w:rFonts w:ascii="Arial" w:eastAsia="Arial" w:hAnsi="Arial" w:cs="Arial"/>
                <w:b/>
                <w:caps/>
                <w:szCs w:val="24"/>
              </w:rPr>
              <w:t>Sutarties nutraukimas</w:t>
            </w:r>
          </w:p>
          <w:p w14:paraId="048B8883"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B64E24" w:rsidRPr="007F2230" w:rsidRDefault="00B64E24"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B64E24" w:rsidRDefault="00B64E24"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B64E24" w:rsidRPr="007F2230" w:rsidRDefault="00B64E24"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B1B4E77" w14:textId="3A8A7A4E" w:rsidR="00B64E24" w:rsidRPr="009F28F2" w:rsidRDefault="00B64E24" w:rsidP="009F28F2">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r w:rsidRPr="007F2230">
              <w:rPr>
                <w:rFonts w:ascii="Arial" w:hAnsi="Arial" w:cs="Arial"/>
                <w:szCs w:val="24"/>
              </w:rPr>
              <w:b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2230">
              <w:rPr>
                <w:rFonts w:ascii="Arial" w:hAnsi="Arial" w:cs="Arial"/>
                <w:b/>
                <w:szCs w:val="24"/>
              </w:rPr>
              <w:t xml:space="preserve"> </w:t>
            </w:r>
            <w:r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138208E7" w14:textId="725A548F"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t>22.2.</w:t>
            </w:r>
            <w:r w:rsidRPr="007F2230">
              <w:rPr>
                <w:rFonts w:ascii="Arial" w:eastAsia="Arial" w:hAnsi="Arial" w:cs="Arial"/>
                <w:b/>
                <w:bCs/>
                <w:szCs w:val="24"/>
              </w:rPr>
              <w:tab/>
            </w:r>
            <w:r w:rsidRPr="007F2230">
              <w:rPr>
                <w:rFonts w:ascii="Arial" w:eastAsia="Arial" w:hAnsi="Arial" w:cs="Arial"/>
                <w:b/>
                <w:szCs w:val="24"/>
              </w:rPr>
              <w:t>Sutarties nutraukimas Pirkėjo iniciatyva</w:t>
            </w:r>
          </w:p>
          <w:p w14:paraId="7E9C3EC9"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ABF6D09"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6405F673" w14:textId="3BC8A06E"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22.2.2. Pirkėjas turi teisę vienašališkai nutraukti Sutartį ar jos dalį raštu įspėjęs Tiekėją prieš ne trumpesnį nei 10 (dešimties) dienų terminą, jeigu: </w:t>
            </w:r>
          </w:p>
          <w:p w14:paraId="53CC90EA"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D92E509" w14:textId="77777777" w:rsidR="009F28F2" w:rsidRDefault="00B64E24" w:rsidP="009F28F2">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048FC3B2" w14:textId="77777777" w:rsidR="009F28F2" w:rsidRDefault="00B64E24" w:rsidP="009F28F2">
            <w:pPr>
              <w:tabs>
                <w:tab w:val="left" w:pos="567"/>
              </w:tabs>
              <w:spacing w:line="259" w:lineRule="auto"/>
              <w:jc w:val="both"/>
              <w:rPr>
                <w:rFonts w:ascii="Arial" w:hAnsi="Arial" w:cs="Arial"/>
                <w:szCs w:val="24"/>
              </w:rPr>
            </w:pPr>
            <w:r w:rsidRPr="007F2230">
              <w:rPr>
                <w:rFonts w:ascii="Arial" w:hAnsi="Arial" w:cs="Arial"/>
                <w:szCs w:val="24"/>
              </w:rPr>
              <w:br/>
              <w:t>22.2.2.3. pasikeičia teisės aktai, susiję su Sutarties objektu, Sutarties vykdymu, ar su Pirkėjo vykdoma veikla, kuriai buvo sudaryta Sutartis, ir dėl tokių pakeitimų Pirkėjas nusprendžia nutraukti Sutartį;  </w:t>
            </w:r>
          </w:p>
          <w:p w14:paraId="70476CF7" w14:textId="62F5A38A" w:rsidR="00B64E24" w:rsidRPr="007F2230" w:rsidRDefault="00B64E24" w:rsidP="009F28F2">
            <w:pPr>
              <w:tabs>
                <w:tab w:val="left" w:pos="567"/>
              </w:tabs>
              <w:spacing w:line="259" w:lineRule="auto"/>
              <w:jc w:val="both"/>
              <w:rPr>
                <w:rFonts w:ascii="Arial" w:hAnsi="Arial" w:cs="Arial"/>
                <w:szCs w:val="24"/>
              </w:rPr>
            </w:pPr>
            <w:r w:rsidRPr="007F2230">
              <w:rPr>
                <w:rFonts w:ascii="Arial" w:hAnsi="Arial" w:cs="Arial"/>
                <w:szCs w:val="24"/>
              </w:rPr>
              <w:br/>
              <w:t>22.2.2.4. Pirkėjas nusprendžia nebevykdyti veiklos, kurios vykdymui Sutartimi įsigyjamos Prekės ir Sutarties poreikis išnyksta; </w:t>
            </w:r>
          </w:p>
          <w:p w14:paraId="1B32BC95" w14:textId="23C3C321"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5E1F36D8"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41A82385" w14:textId="28219711"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6FE43BF3"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0D812C8F"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3877B2E1" w14:textId="11734094" w:rsidR="00B64E24" w:rsidRPr="00087955"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22.2.2.11.</w:t>
            </w:r>
            <w:r w:rsidRPr="007F2230">
              <w:rPr>
                <w:rFonts w:ascii="Arial" w:eastAsia="Arial" w:hAnsi="Arial" w:cs="Arial"/>
                <w:szCs w:val="24"/>
              </w:rPr>
              <w:t xml:space="preserve"> Tiekėjas atsisako pašalinti arba nepašalina Prekių trūkumų per Pirkėjo nustatytus protingus terminus;</w:t>
            </w:r>
          </w:p>
          <w:p w14:paraId="15E09B12" w14:textId="2BAD24FE"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2C8550A3"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46F2B33" w14:textId="07D90AF0"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F141034" w14:textId="0FBE5929"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Pr>
                <w:rFonts w:ascii="Arial" w:hAnsi="Arial" w:cs="Arial"/>
                <w:szCs w:val="24"/>
              </w:rPr>
              <w:br/>
            </w:r>
            <w:r w:rsidRPr="007F2230">
              <w:rPr>
                <w:rFonts w:ascii="Arial" w:hAnsi="Arial" w:cs="Arial"/>
                <w:szCs w:val="24"/>
              </w:rPr>
              <w:t xml:space="preserve">22.2.5. Jei Sutartis nutraukiama Tiekėjui iš esmės pažeidus Sutartį ar Tiekėjui nepagrįstai </w:t>
            </w:r>
            <w:r w:rsidRPr="007F2230">
              <w:rPr>
                <w:rFonts w:ascii="Arial" w:hAnsi="Arial" w:cs="Arial"/>
                <w:szCs w:val="24"/>
              </w:rPr>
              <w:lastRenderedPageBreak/>
              <w:t>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827F72F" w14:textId="7CF99D4A"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22.2.6. Pirkėjas turi teisę vienašališkai nutraukti Sutartį ir kitais Specialiosiose sąlygose (jei taikoma) ir įstatymuose bei kituose teisės aktuose įtvirtintais atvejais. </w:t>
            </w:r>
          </w:p>
          <w:p w14:paraId="1042B0C6" w14:textId="5BC4A375"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22.2.7. Sutartis laikoma nutraukta kitą dieną po to, kai pasibaigia įspėjimo apie Sutarties nutraukimą terminas.  </w:t>
            </w:r>
          </w:p>
          <w:p w14:paraId="69846894"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B64E24" w:rsidRPr="007F2230" w:rsidRDefault="00B64E24" w:rsidP="00DE5BC0">
            <w:pPr>
              <w:tabs>
                <w:tab w:val="left" w:pos="567"/>
              </w:tabs>
              <w:spacing w:line="259" w:lineRule="auto"/>
              <w:jc w:val="both"/>
              <w:textAlignment w:val="baseline"/>
              <w:rPr>
                <w:rFonts w:ascii="Arial" w:hAnsi="Arial" w:cs="Arial"/>
                <w:szCs w:val="24"/>
              </w:rPr>
            </w:pPr>
          </w:p>
          <w:p w14:paraId="6059A8CB"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B64E24" w:rsidRPr="007F2230" w:rsidRDefault="00B64E24"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E11A8DA" w14:textId="6000B24F"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Pr="007F2230">
              <w:rPr>
                <w:rFonts w:ascii="Arial" w:hAnsi="Arial" w:cs="Arial"/>
                <w:szCs w:val="24"/>
              </w:rPr>
              <w:br/>
              <w:t>22.3.2. Tiekėjas turi teisę vienašališkai nutraukti Sutartį, įspėjęs Pirkėją raštu prieš ne trumpesnį nei 10 (dešimties) dienų terminą, jeigu:</w:t>
            </w:r>
          </w:p>
          <w:p w14:paraId="155AE740"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2813A984"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22.3.2.2. Pirkėjas pažeidžia Sutartį arba įstatymus bei kitus teisės aktus ir per Tiekėjo rašytinėje pretenzijoje nurodytą terminą neištaiso pažeidimo, išskyrus Bendrųjų sąlygų 22.3.1 punkte nustatytą atvejį. </w:t>
            </w:r>
          </w:p>
          <w:p w14:paraId="1BBC7650"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72D33A31" w14:textId="7848CBB9"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w:t>
            </w:r>
            <w:r w:rsidRPr="007F2230">
              <w:rPr>
                <w:rFonts w:ascii="Arial" w:hAnsi="Arial" w:cs="Arial"/>
                <w:szCs w:val="24"/>
              </w:rPr>
              <w:br/>
              <w:t>22.3.4. Tiekėjas turi teisę vienašališkai nutraukti Sutartį ir kitais įstatymuose bei kituose teisės aktuose įtvirtintais atvejais. </w:t>
            </w:r>
          </w:p>
          <w:p w14:paraId="4BF7B0DC" w14:textId="77777777" w:rsidR="00520B78"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469DAB1"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22.3.6. Sutartis laikoma nutraukta kitą dieną po to, kai pasibaigia įspėjimo apie Sutarties nutraukimą terminas. </w:t>
            </w:r>
          </w:p>
          <w:p w14:paraId="287F162F" w14:textId="6D82DA99" w:rsidR="00B64E24"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0091EBC" w14:textId="77777777" w:rsidR="009F28F2" w:rsidRPr="007F2230" w:rsidRDefault="009F28F2" w:rsidP="00DE5BC0">
            <w:pPr>
              <w:tabs>
                <w:tab w:val="left" w:pos="567"/>
              </w:tabs>
              <w:spacing w:line="259" w:lineRule="auto"/>
              <w:jc w:val="both"/>
              <w:textAlignment w:val="baseline"/>
              <w:rPr>
                <w:rFonts w:ascii="Arial" w:hAnsi="Arial" w:cs="Arial"/>
                <w:szCs w:val="24"/>
              </w:rPr>
            </w:pPr>
          </w:p>
          <w:p w14:paraId="2E82DDBF"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B64E24" w:rsidRPr="007F2230" w:rsidRDefault="00B64E24"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33B33B2" w14:textId="77777777" w:rsidR="009F28F2"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r w:rsidRPr="007F2230">
              <w:rPr>
                <w:rFonts w:ascii="Arial" w:hAnsi="Arial" w:cs="Arial"/>
                <w:szCs w:val="24"/>
              </w:rPr>
              <w:br/>
              <w:t>22.4.2.Nutraukus Sutartį, Šalys privalo:</w:t>
            </w:r>
          </w:p>
          <w:p w14:paraId="2CA7D718" w14:textId="5DCD2CC4"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t>22.4.2.1. įsitikinti, jog iki Sutarties nutraukimo dienos pristatytos Prekės ir kiti atlikti veiksmai atitinka Sutarties reikalavimus ir Šalys dėl to viena kitai nebereikš pretenzijų; </w:t>
            </w:r>
            <w:r w:rsidRPr="007F2230">
              <w:rPr>
                <w:rFonts w:ascii="Arial" w:hAnsi="Arial" w:cs="Arial"/>
                <w:szCs w:val="24"/>
              </w:rPr>
              <w:br/>
              <w:t>22.4.2.2. atsiskaityti už iki Sutarties nutraukimo pristatytas Prekes, atitinkančias Sutarties reikalavimus; </w:t>
            </w:r>
          </w:p>
          <w:p w14:paraId="3DF38671" w14:textId="77777777" w:rsidR="00B64E24" w:rsidRPr="007F2230" w:rsidRDefault="00B64E24"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B64E24" w:rsidRPr="007F2230" w:rsidRDefault="00B64E24" w:rsidP="00DE5BC0">
            <w:pPr>
              <w:tabs>
                <w:tab w:val="left" w:pos="567"/>
              </w:tabs>
              <w:spacing w:line="259" w:lineRule="auto"/>
              <w:jc w:val="both"/>
              <w:textAlignment w:val="baseline"/>
              <w:rPr>
                <w:rFonts w:ascii="Arial" w:hAnsi="Arial" w:cs="Arial"/>
                <w:szCs w:val="24"/>
              </w:rPr>
            </w:pPr>
          </w:p>
          <w:p w14:paraId="4620F98A"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3C0A3248" w14:textId="096B9EBE" w:rsidR="00B64E24" w:rsidRPr="007F2230" w:rsidRDefault="00B64E24"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r w:rsidRPr="007F2230">
              <w:rPr>
                <w:rFonts w:ascii="Arial" w:hAnsi="Arial" w:cs="Arial"/>
                <w:szCs w:val="24"/>
              </w:rPr>
              <w:b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2230">
              <w:rPr>
                <w:rFonts w:ascii="Arial" w:hAnsi="Arial" w:cs="Arial"/>
                <w:szCs w:val="24"/>
                <w:vertAlign w:val="superscript"/>
              </w:rPr>
              <w:t xml:space="preserve">1 </w:t>
            </w:r>
            <w:r w:rsidRPr="007F2230">
              <w:rPr>
                <w:rFonts w:ascii="Arial" w:hAnsi="Arial" w:cs="Arial"/>
                <w:szCs w:val="24"/>
              </w:rPr>
              <w:t>dalies nuostatų;</w:t>
            </w:r>
          </w:p>
          <w:p w14:paraId="6E37BC89" w14:textId="0168DE1A" w:rsidR="00B64E24" w:rsidRPr="007F2230" w:rsidRDefault="00B64E24"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2EE5A48" w14:textId="23538284" w:rsidR="00B64E24" w:rsidRPr="007F2230" w:rsidRDefault="00B64E24" w:rsidP="0075482F">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w:t>
            </w:r>
            <w:r w:rsidRPr="007F2230">
              <w:rPr>
                <w:rFonts w:ascii="Arial" w:hAnsi="Arial" w:cs="Arial"/>
                <w:szCs w:val="24"/>
              </w:rPr>
              <w:lastRenderedPageBreak/>
              <w:t xml:space="preserve">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r w:rsidRPr="007F2230">
              <w:rPr>
                <w:rFonts w:ascii="Arial" w:hAnsi="Arial" w:cs="Arial"/>
                <w:szCs w:val="24"/>
              </w:rPr>
              <w:br/>
              <w:t>23.1.4. Šalys sudarė rašytinį susitarimą prie Sutarties dėl Prekių keitimo.</w:t>
            </w:r>
            <w:r w:rsidRPr="007F2230">
              <w:rPr>
                <w:rFonts w:ascii="Arial" w:hAnsi="Arial" w:cs="Arial"/>
                <w:szCs w:val="24"/>
              </w:rPr>
              <w:br/>
              <w:t xml:space="preserve">23.2. Šiame Bendrųjų sąlygų skyriuje nurodytu atveju Prekės turi būti pristatytos už ne didesnę nei pasiūlyme nurodytą kainą. </w:t>
            </w:r>
          </w:p>
          <w:p w14:paraId="1D0A59AB" w14:textId="6BC4C502"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1D313B3D" w14:textId="77777777" w:rsidR="009F28F2" w:rsidRDefault="00B64E24" w:rsidP="0075482F">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t>24.1.</w:t>
            </w:r>
            <w:r w:rsidRPr="007F2230">
              <w:rPr>
                <w:rFonts w:ascii="Arial" w:eastAsia="Arial" w:hAnsi="Arial" w:cs="Arial"/>
                <w:szCs w:val="24"/>
              </w:rPr>
              <w:tab/>
            </w:r>
            <w:r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06CA627E" w:rsidR="00B64E24" w:rsidRPr="0075482F" w:rsidRDefault="00B64E24" w:rsidP="0075482F">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B64E24" w:rsidRPr="007F2230" w:rsidRDefault="00B64E24"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B64E24" w:rsidRPr="007F2230" w:rsidRDefault="00B64E24"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Pr="007F2230">
              <w:rPr>
                <w:rFonts w:ascii="Arial" w:eastAsia="Arial" w:hAnsi="Arial" w:cs="Arial"/>
                <w:szCs w:val="24"/>
              </w:rPr>
              <w:br/>
              <w:t>24.5. Jeigu pranešimas siunčiamas keliais skirtingais būdais, laikoma, kad gavėjas jį gavo tada, kai jis gavo pirmesnįjį pranešimą.</w:t>
            </w:r>
          </w:p>
          <w:p w14:paraId="5A88FDE3" w14:textId="77777777" w:rsidR="00B64E24" w:rsidRPr="007F2230" w:rsidRDefault="00B64E24"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B64E24" w:rsidRPr="007F2230" w:rsidRDefault="00B64E24"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B64E24" w:rsidRPr="007F2230" w:rsidRDefault="00B64E24"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3176B4C4" w14:textId="77777777" w:rsidR="003B365F" w:rsidRDefault="00B64E24" w:rsidP="0075482F">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w:t>
            </w:r>
            <w:r w:rsidR="00520B78">
              <w:rPr>
                <w:rFonts w:ascii="Arial" w:eastAsia="Cambria" w:hAnsi="Arial" w:cs="Arial"/>
                <w:szCs w:val="24"/>
              </w:rPr>
              <w:t xml:space="preserve"> </w:t>
            </w:r>
            <w:r w:rsidRPr="007F2230">
              <w:rPr>
                <w:rFonts w:ascii="Arial" w:eastAsia="Cambria" w:hAnsi="Arial" w:cs="Arial"/>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3C7A0DF8" w:rsidR="00B64E24" w:rsidRPr="0075482F" w:rsidRDefault="00B64E24" w:rsidP="0075482F">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Arial" w:hAnsi="Arial" w:cs="Arial"/>
                <w:szCs w:val="24"/>
              </w:rPr>
              <w:br/>
              <w:t>25.3. Kilę ginčai nesudaro pagrindo Šalims atsisakyti vykdyti savo prievoles pagal Sutartį.</w:t>
            </w:r>
          </w:p>
          <w:p w14:paraId="0FA55BDA" w14:textId="77777777" w:rsidR="00B64E24" w:rsidRPr="007F2230" w:rsidRDefault="00B64E24">
            <w:pPr>
              <w:rPr>
                <w:rFonts w:ascii="Arial" w:hAnsi="Arial" w:cs="Arial"/>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3B365F"/>
    <w:rsid w:val="00422800"/>
    <w:rsid w:val="00520B78"/>
    <w:rsid w:val="00547F4E"/>
    <w:rsid w:val="006436E4"/>
    <w:rsid w:val="00665C44"/>
    <w:rsid w:val="006D5401"/>
    <w:rsid w:val="0070326C"/>
    <w:rsid w:val="0075482F"/>
    <w:rsid w:val="00782EAD"/>
    <w:rsid w:val="0079444E"/>
    <w:rsid w:val="007F2230"/>
    <w:rsid w:val="00894B17"/>
    <w:rsid w:val="009F28F2"/>
    <w:rsid w:val="00B64E24"/>
    <w:rsid w:val="00C6743F"/>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7F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7F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7F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7F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7F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7F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7F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7F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547F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547F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547F4E"/>
    <w:rPr>
      <w:i/>
      <w:iCs/>
      <w:color w:val="404040" w:themeColor="text1" w:themeTint="BF"/>
    </w:rPr>
  </w:style>
  <w:style w:type="paragraph" w:styleId="Sraopastraipa">
    <w:name w:val="List Paragraph"/>
    <w:basedOn w:val="prastasis"/>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547F4E"/>
    <w:rPr>
      <w:i/>
      <w:iCs/>
      <w:color w:val="0F4761" w:themeColor="accent1" w:themeShade="BF"/>
    </w:rPr>
  </w:style>
  <w:style w:type="paragraph" w:styleId="Iskirtacitata">
    <w:name w:val="Intense Quote"/>
    <w:basedOn w:val="prastasis"/>
    <w:next w:val="prastasis"/>
    <w:link w:val="IskirtacitataDiagrama"/>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547F4E"/>
    <w:rPr>
      <w:i/>
      <w:iCs/>
      <w:color w:val="0F4761" w:themeColor="accent1" w:themeShade="BF"/>
    </w:rPr>
  </w:style>
  <w:style w:type="character" w:styleId="Rykinuoroda">
    <w:name w:val="Intense Reference"/>
    <w:basedOn w:val="Numatytasispastraiposriftas"/>
    <w:uiPriority w:val="32"/>
    <w:qFormat/>
    <w:rsid w:val="00547F4E"/>
    <w:rPr>
      <w:b/>
      <w:bCs/>
      <w:smallCaps/>
      <w:color w:val="0F4761" w:themeColor="accent1" w:themeShade="BF"/>
      <w:spacing w:val="5"/>
    </w:rPr>
  </w:style>
  <w:style w:type="table" w:styleId="Lentelstinklelis">
    <w:name w:val="Table Grid"/>
    <w:basedOn w:val="prastojilente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DE5BC0"/>
    <w:rPr>
      <w:sz w:val="16"/>
      <w:szCs w:val="16"/>
    </w:rPr>
  </w:style>
  <w:style w:type="paragraph" w:styleId="Komentarotekstas">
    <w:name w:val="annotation text"/>
    <w:basedOn w:val="prastasis"/>
    <w:link w:val="KomentarotekstasDiagrama"/>
    <w:unhideWhenUsed/>
    <w:rsid w:val="00DE5BC0"/>
    <w:rPr>
      <w:sz w:val="20"/>
    </w:rPr>
  </w:style>
  <w:style w:type="character" w:customStyle="1" w:styleId="KomentarotekstasDiagrama">
    <w:name w:val="Komentaro tekstas Diagrama"/>
    <w:basedOn w:val="Numatytasispastraiposriftas"/>
    <w:link w:val="Komentarotekstas"/>
    <w:rsid w:val="00DE5BC0"/>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semiHidden/>
    <w:unhideWhenUsed/>
    <w:rsid w:val="00DE5BC0"/>
    <w:rPr>
      <w:b/>
      <w:bCs/>
    </w:rPr>
  </w:style>
  <w:style w:type="character" w:customStyle="1" w:styleId="KomentarotemaDiagrama">
    <w:name w:val="Komentaro tema Diagrama"/>
    <w:basedOn w:val="KomentarotekstasDiagrama"/>
    <w:link w:val="Komentarotema"/>
    <w:semiHidden/>
    <w:rsid w:val="00DE5BC0"/>
    <w:rPr>
      <w:rFonts w:ascii="Times New Roman" w:eastAsia="Times New Roman" w:hAnsi="Times New Roman" w:cs="Times New Roman"/>
      <w:b/>
      <w:bCs/>
      <w:kern w:val="0"/>
      <w:sz w:val="20"/>
      <w:szCs w:val="20"/>
      <w:lang w:val="lt-LT"/>
      <w14:ligatures w14:val="none"/>
    </w:rPr>
  </w:style>
  <w:style w:type="paragraph" w:styleId="Debesliotekstas">
    <w:name w:val="Balloon Text"/>
    <w:basedOn w:val="prastasis"/>
    <w:link w:val="DebesliotekstasDiagrama"/>
    <w:semiHidden/>
    <w:unhideWhenUsed/>
    <w:rsid w:val="00DE5BC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E5BC0"/>
    <w:rPr>
      <w:rFonts w:ascii="Segoe UI" w:eastAsia="Times New Roman" w:hAnsi="Segoe UI" w:cs="Segoe UI"/>
      <w:kern w:val="0"/>
      <w:sz w:val="18"/>
      <w:szCs w:val="18"/>
      <w:lang w:val="lt-LT"/>
      <w14:ligatures w14:val="none"/>
    </w:rPr>
  </w:style>
  <w:style w:type="character" w:styleId="Hipersaitas">
    <w:name w:val="Hyperlink"/>
    <w:basedOn w:val="Numatytasispastraiposriftas"/>
    <w:uiPriority w:val="99"/>
    <w:unhideWhenUsed/>
    <w:rsid w:val="006436E4"/>
    <w:rPr>
      <w:color w:val="467886" w:themeColor="hyperlink"/>
      <w:u w:val="single"/>
    </w:rPr>
  </w:style>
  <w:style w:type="character" w:styleId="Neapdorotaspaminjimas">
    <w:name w:val="Unresolved Mention"/>
    <w:basedOn w:val="Numatytasispastraiposriftas"/>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14B5F-830D-4116-AFBA-B1FE4FFAE0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51668</Words>
  <Characters>29451</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Jovita Buterlevičiūtė</cp:lastModifiedBy>
  <cp:revision>6</cp:revision>
  <dcterms:created xsi:type="dcterms:W3CDTF">2024-05-21T10:50:00Z</dcterms:created>
  <dcterms:modified xsi:type="dcterms:W3CDTF">2025-08-06T10:41:00Z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